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98" w:rsidRDefault="008E6CD9" w:rsidP="003E6012">
      <w:pPr>
        <w:pStyle w:val="11"/>
        <w:tabs>
          <w:tab w:val="left" w:pos="405"/>
          <w:tab w:val="center" w:pos="4498"/>
        </w:tabs>
        <w:ind w:right="-284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304998">
        <w:rPr>
          <w:sz w:val="24"/>
          <w:szCs w:val="24"/>
        </w:rPr>
        <w:t xml:space="preserve">Ф Н  </w:t>
      </w:r>
      <w:proofErr w:type="gramStart"/>
      <w:r w:rsidR="00304998">
        <w:rPr>
          <w:sz w:val="24"/>
          <w:szCs w:val="24"/>
        </w:rPr>
        <w:t>П</w:t>
      </w:r>
      <w:proofErr w:type="gramEnd"/>
      <w:r w:rsidR="00304998">
        <w:rPr>
          <w:sz w:val="24"/>
          <w:szCs w:val="24"/>
        </w:rPr>
        <w:t xml:space="preserve">  Р                                                        </w:t>
      </w:r>
    </w:p>
    <w:p w:rsidR="00304998" w:rsidRPr="00304998" w:rsidRDefault="00304998" w:rsidP="00304998">
      <w:pPr>
        <w:pStyle w:val="11"/>
        <w:tabs>
          <w:tab w:val="left" w:pos="405"/>
        </w:tabs>
        <w:ind w:right="-284"/>
        <w:jc w:val="center"/>
        <w:rPr>
          <w:sz w:val="20"/>
        </w:rPr>
      </w:pPr>
      <w:r>
        <w:rPr>
          <w:sz w:val="20"/>
        </w:rPr>
        <w:t>ТЮМЕНСКОЕ  МЕЖРЕГИОНАЛЬНОЕ ОБЪЕДИНЕНИЕ ОРГАНИЗАЦИЙ ПРОФСОЮЗОВ     ТЮМЕНСКИЙ ОБЛАСТНОЙ  СОВЕТ ПРОФЕССИОНАЛЬНЫХ СОЮЗОВ</w:t>
      </w:r>
    </w:p>
    <w:p w:rsidR="00304998" w:rsidRPr="00304998" w:rsidRDefault="00304998" w:rsidP="00304998">
      <w:pPr>
        <w:pStyle w:val="1"/>
        <w:ind w:right="-284"/>
        <w:jc w:val="center"/>
        <w:rPr>
          <w:rFonts w:ascii="Times New Roman" w:hAnsi="Times New Roman" w:cs="Times New Roman"/>
          <w:b/>
          <w:color w:val="auto"/>
        </w:rPr>
      </w:pPr>
      <w:r w:rsidRPr="00304998">
        <w:rPr>
          <w:rFonts w:ascii="Times New Roman" w:hAnsi="Times New Roman" w:cs="Times New Roman"/>
          <w:b/>
          <w:color w:val="auto"/>
        </w:rPr>
        <w:t>ПРЕЗИДИУМ</w:t>
      </w:r>
    </w:p>
    <w:p w:rsidR="00304998" w:rsidRDefault="00304998" w:rsidP="00304998">
      <w:pPr>
        <w:ind w:right="-284"/>
        <w:jc w:val="center"/>
        <w:rPr>
          <w:sz w:val="16"/>
        </w:rPr>
      </w:pPr>
    </w:p>
    <w:p w:rsidR="00304998" w:rsidRDefault="00304998" w:rsidP="00304998">
      <w:pPr>
        <w:pStyle w:val="2"/>
        <w:ind w:right="-284"/>
      </w:pPr>
      <w:r>
        <w:t>ПОСТАНОВЛЕНИЕ</w:t>
      </w:r>
    </w:p>
    <w:p w:rsidR="00304998" w:rsidRDefault="00304998" w:rsidP="00D55A82">
      <w:pPr>
        <w:ind w:left="-426" w:right="-284"/>
        <w:rPr>
          <w:sz w:val="24"/>
        </w:rPr>
      </w:pPr>
      <w:r>
        <w:rPr>
          <w:sz w:val="28"/>
          <w:szCs w:val="28"/>
        </w:rPr>
        <w:t>23.01.2014г</w:t>
      </w:r>
      <w:r>
        <w:rPr>
          <w:sz w:val="24"/>
        </w:rPr>
        <w:t xml:space="preserve">.                                                </w:t>
      </w:r>
      <w:r>
        <w:rPr>
          <w:i/>
          <w:sz w:val="24"/>
        </w:rPr>
        <w:t xml:space="preserve">г. Тюмень   </w:t>
      </w:r>
      <w:r>
        <w:rPr>
          <w:sz w:val="24"/>
        </w:rPr>
        <w:t xml:space="preserve">                                                        № 27-</w:t>
      </w:r>
      <w:r w:rsidR="003E6012">
        <w:rPr>
          <w:sz w:val="24"/>
        </w:rPr>
        <w:t>4</w:t>
      </w:r>
      <w:r>
        <w:rPr>
          <w:sz w:val="28"/>
          <w:szCs w:val="28"/>
        </w:rPr>
        <w:tab/>
      </w:r>
    </w:p>
    <w:p w:rsidR="00304998" w:rsidRDefault="00304998" w:rsidP="00D55A82">
      <w:pPr>
        <w:ind w:left="-426" w:right="-284"/>
        <w:rPr>
          <w:sz w:val="28"/>
          <w:szCs w:val="28"/>
        </w:rPr>
      </w:pPr>
    </w:p>
    <w:p w:rsidR="00304998" w:rsidRDefault="00304998" w:rsidP="00D55A8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в состав  ТМООП </w:t>
      </w:r>
    </w:p>
    <w:p w:rsidR="00304998" w:rsidRDefault="00304998" w:rsidP="00D55A8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«Тюменский облсовпроф» первичную </w:t>
      </w:r>
    </w:p>
    <w:p w:rsidR="00304998" w:rsidRDefault="00304998" w:rsidP="00D55A8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профсоюзную организацию  </w:t>
      </w:r>
      <w:proofErr w:type="gramStart"/>
      <w:r w:rsidR="008E6CD9">
        <w:rPr>
          <w:sz w:val="28"/>
          <w:szCs w:val="28"/>
        </w:rPr>
        <w:t>металлургического</w:t>
      </w:r>
      <w:proofErr w:type="gramEnd"/>
    </w:p>
    <w:p w:rsidR="008E6CD9" w:rsidRDefault="008E6CD9" w:rsidP="00D55A82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завода «Электросталь Тюмени»</w:t>
      </w:r>
    </w:p>
    <w:p w:rsidR="00304998" w:rsidRDefault="00304998" w:rsidP="00D55A82">
      <w:pPr>
        <w:ind w:left="-426" w:right="-284"/>
        <w:jc w:val="both"/>
        <w:rPr>
          <w:sz w:val="28"/>
          <w:szCs w:val="28"/>
        </w:rPr>
      </w:pPr>
    </w:p>
    <w:p w:rsidR="00304998" w:rsidRDefault="00304998" w:rsidP="00D55A82">
      <w:pPr>
        <w:ind w:left="-426" w:righ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ТМООП «</w:t>
      </w:r>
      <w:proofErr w:type="gramStart"/>
      <w:r>
        <w:rPr>
          <w:sz w:val="28"/>
          <w:szCs w:val="28"/>
        </w:rPr>
        <w:t>Тюменский</w:t>
      </w:r>
      <w:proofErr w:type="gramEnd"/>
      <w:r>
        <w:rPr>
          <w:sz w:val="28"/>
          <w:szCs w:val="28"/>
        </w:rPr>
        <w:t xml:space="preserve"> облсовпроф» представлены документы  от первичной профсоюзной организации</w:t>
      </w:r>
      <w:r w:rsidR="008E6CD9">
        <w:rPr>
          <w:sz w:val="28"/>
          <w:szCs w:val="28"/>
        </w:rPr>
        <w:t xml:space="preserve">   металлургического завода «Электросталь Тюмени»:</w:t>
      </w:r>
      <w:r>
        <w:rPr>
          <w:sz w:val="28"/>
          <w:szCs w:val="28"/>
        </w:rPr>
        <w:t xml:space="preserve"> письменное  заявление о приеме в члены ТМООП с приложением решения руководящего коллегиального органа,  копия положения о первичной профсоюзной организации, сведения о месте нахождения руководящих органов,   численности, обязательства об уплате членских взносов.</w:t>
      </w:r>
    </w:p>
    <w:p w:rsidR="00304998" w:rsidRDefault="00304998" w:rsidP="00D55A82">
      <w:pPr>
        <w:ind w:left="-426" w:right="-284" w:hanging="283"/>
        <w:jc w:val="both"/>
        <w:rPr>
          <w:sz w:val="28"/>
          <w:szCs w:val="28"/>
        </w:rPr>
      </w:pPr>
    </w:p>
    <w:p w:rsidR="00304998" w:rsidRDefault="00304998" w:rsidP="00D55A82">
      <w:pPr>
        <w:ind w:left="-426" w:right="-284" w:hanging="283"/>
        <w:rPr>
          <w:sz w:val="28"/>
          <w:szCs w:val="28"/>
        </w:rPr>
      </w:pPr>
    </w:p>
    <w:p w:rsidR="00304998" w:rsidRDefault="00304998" w:rsidP="00D55A82">
      <w:pPr>
        <w:ind w:left="-426" w:right="-284" w:hanging="283"/>
        <w:rPr>
          <w:sz w:val="28"/>
          <w:szCs w:val="28"/>
        </w:rPr>
      </w:pPr>
      <w:r>
        <w:rPr>
          <w:sz w:val="28"/>
          <w:szCs w:val="28"/>
        </w:rPr>
        <w:tab/>
        <w:t>Президиум ТМООП «Тюменский облсовпроф»  постановляет:</w:t>
      </w:r>
    </w:p>
    <w:p w:rsidR="00304998" w:rsidRDefault="00304998" w:rsidP="00D55A82">
      <w:pPr>
        <w:ind w:left="-426" w:right="-284" w:hanging="283"/>
        <w:rPr>
          <w:sz w:val="28"/>
          <w:szCs w:val="28"/>
        </w:rPr>
      </w:pPr>
    </w:p>
    <w:p w:rsidR="008E6CD9" w:rsidRDefault="00304998" w:rsidP="00D55A82">
      <w:pPr>
        <w:ind w:left="-426" w:righ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пункта 3.3 Устава Тюменского межрегионального объединения организаций профсоюзов  «Тюменский областной совет профессиональных союзов»  принять в члены  ТМООП «Тюменский облсовпроф» </w:t>
      </w:r>
      <w:r w:rsidR="008E6CD9">
        <w:rPr>
          <w:sz w:val="28"/>
          <w:szCs w:val="28"/>
        </w:rPr>
        <w:t>» первичную профсоюзную организацию  металлургического</w:t>
      </w:r>
    </w:p>
    <w:p w:rsidR="008E6CD9" w:rsidRDefault="00D55A82" w:rsidP="00D55A82">
      <w:pPr>
        <w:ind w:left="-426" w:righ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6CD9">
        <w:rPr>
          <w:sz w:val="28"/>
          <w:szCs w:val="28"/>
        </w:rPr>
        <w:t>завода «Электросталь Тюмени».</w:t>
      </w:r>
    </w:p>
    <w:p w:rsidR="00304998" w:rsidRDefault="00304998" w:rsidP="00D55A82">
      <w:pPr>
        <w:ind w:left="-426" w:right="-284" w:hanging="283"/>
        <w:jc w:val="both"/>
        <w:rPr>
          <w:sz w:val="28"/>
          <w:szCs w:val="28"/>
        </w:rPr>
      </w:pPr>
    </w:p>
    <w:p w:rsidR="00304998" w:rsidRDefault="00304998" w:rsidP="00D55A82">
      <w:pPr>
        <w:ind w:left="-426" w:right="-284"/>
        <w:rPr>
          <w:sz w:val="28"/>
          <w:szCs w:val="28"/>
        </w:rPr>
      </w:pPr>
    </w:p>
    <w:p w:rsidR="00304998" w:rsidRDefault="00304998" w:rsidP="00D55A82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>Председатель ТМООП</w:t>
      </w:r>
    </w:p>
    <w:p w:rsidR="00304998" w:rsidRDefault="00304998" w:rsidP="00D55A82">
      <w:pPr>
        <w:pStyle w:val="11"/>
        <w:tabs>
          <w:tab w:val="left" w:pos="405"/>
        </w:tabs>
        <w:ind w:left="-426" w:right="-284"/>
        <w:rPr>
          <w:b w:val="0"/>
          <w:sz w:val="20"/>
        </w:rPr>
      </w:pPr>
      <w:r>
        <w:rPr>
          <w:b w:val="0"/>
          <w:sz w:val="28"/>
          <w:szCs w:val="28"/>
        </w:rPr>
        <w:t xml:space="preserve">«Тюменский облсовпроф»                                                             </w:t>
      </w:r>
      <w:proofErr w:type="spellStart"/>
      <w:r>
        <w:rPr>
          <w:b w:val="0"/>
          <w:sz w:val="28"/>
          <w:szCs w:val="28"/>
        </w:rPr>
        <w:t>М.Н.Кивацкий</w:t>
      </w:r>
      <w:proofErr w:type="spellEnd"/>
      <w:r>
        <w:rPr>
          <w:b w:val="0"/>
          <w:sz w:val="28"/>
          <w:szCs w:val="28"/>
        </w:rPr>
        <w:t xml:space="preserve">          </w:t>
      </w:r>
    </w:p>
    <w:p w:rsidR="00304998" w:rsidRDefault="00304998" w:rsidP="00D55A82">
      <w:pPr>
        <w:pStyle w:val="11"/>
        <w:tabs>
          <w:tab w:val="left" w:pos="405"/>
        </w:tabs>
        <w:ind w:left="-426" w:right="-284"/>
        <w:rPr>
          <w:sz w:val="20"/>
        </w:rPr>
      </w:pPr>
    </w:p>
    <w:p w:rsidR="00DE17A8" w:rsidRDefault="00DE17A8"/>
    <w:sectPr w:rsidR="00DE17A8" w:rsidSect="00DE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98"/>
    <w:rsid w:val="000759BC"/>
    <w:rsid w:val="000A652D"/>
    <w:rsid w:val="00304998"/>
    <w:rsid w:val="003E6012"/>
    <w:rsid w:val="0046740B"/>
    <w:rsid w:val="0058558B"/>
    <w:rsid w:val="005D5BE7"/>
    <w:rsid w:val="00740349"/>
    <w:rsid w:val="007C1EE8"/>
    <w:rsid w:val="008646FF"/>
    <w:rsid w:val="008E6CD9"/>
    <w:rsid w:val="00966F83"/>
    <w:rsid w:val="00D55A82"/>
    <w:rsid w:val="00DE17A8"/>
    <w:rsid w:val="00E6099C"/>
    <w:rsid w:val="00E8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b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98"/>
    <w:pPr>
      <w:spacing w:after="0" w:line="240" w:lineRule="auto"/>
    </w:pPr>
    <w:rPr>
      <w:rFonts w:eastAsia="Times New Roman" w:cs="Times New Roman"/>
      <w:b w:val="0"/>
      <w:color w:val="auto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9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aps/>
      <w:color w:val="365F91" w:themeColor="accent1" w:themeShade="BF"/>
      <w:spacing w:val="2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04998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99C"/>
    <w:rPr>
      <w:b/>
      <w:bCs/>
    </w:rPr>
  </w:style>
  <w:style w:type="paragraph" w:styleId="a4">
    <w:name w:val="No Spacing"/>
    <w:uiPriority w:val="1"/>
    <w:qFormat/>
    <w:rsid w:val="00E6099C"/>
    <w:pPr>
      <w:spacing w:after="0" w:line="240" w:lineRule="auto"/>
    </w:pPr>
    <w:rPr>
      <w:rFonts w:cs="Times New Roman"/>
      <w:caps/>
    </w:rPr>
  </w:style>
  <w:style w:type="character" w:customStyle="1" w:styleId="10">
    <w:name w:val="Заголовок 1 Знак"/>
    <w:basedOn w:val="a0"/>
    <w:link w:val="1"/>
    <w:rsid w:val="00E6099C"/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6099C"/>
    <w:pPr>
      <w:ind w:left="720"/>
      <w:contextualSpacing/>
    </w:pPr>
    <w:rPr>
      <w:color w:val="000000"/>
      <w:spacing w:val="2"/>
    </w:rPr>
  </w:style>
  <w:style w:type="paragraph" w:styleId="a6">
    <w:name w:val="Title"/>
    <w:basedOn w:val="a"/>
    <w:next w:val="a"/>
    <w:link w:val="a7"/>
    <w:uiPriority w:val="10"/>
    <w:qFormat/>
    <w:rsid w:val="00E609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6099C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304998"/>
    <w:rPr>
      <w:rFonts w:eastAsia="Times New Roman" w:cs="Times New Roman"/>
      <w:color w:val="auto"/>
      <w:spacing w:val="0"/>
      <w:sz w:val="32"/>
      <w:szCs w:val="20"/>
      <w:lang w:eastAsia="ru-RU"/>
    </w:rPr>
  </w:style>
  <w:style w:type="paragraph" w:customStyle="1" w:styleId="11">
    <w:name w:val="Подзаголовок 1"/>
    <w:basedOn w:val="a"/>
    <w:rsid w:val="00304998"/>
    <w:pPr>
      <w:autoSpaceDE w:val="0"/>
      <w:autoSpaceDN w:val="0"/>
      <w:adjustRightInd w:val="0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</dc:creator>
  <cp:keywords/>
  <dc:description/>
  <cp:lastModifiedBy>popkova</cp:lastModifiedBy>
  <cp:revision>6</cp:revision>
  <cp:lastPrinted>2014-01-23T08:17:00Z</cp:lastPrinted>
  <dcterms:created xsi:type="dcterms:W3CDTF">2014-01-21T08:31:00Z</dcterms:created>
  <dcterms:modified xsi:type="dcterms:W3CDTF">2014-01-23T08:18:00Z</dcterms:modified>
</cp:coreProperties>
</file>