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27" w:rsidRDefault="00F76D27" w:rsidP="00F476A3">
      <w:pPr>
        <w:pStyle w:val="11"/>
        <w:tabs>
          <w:tab w:val="left" w:pos="-142"/>
          <w:tab w:val="left" w:pos="9072"/>
        </w:tabs>
        <w:ind w:left="-142" w:right="359" w:firstLine="1276"/>
        <w:rPr>
          <w:sz w:val="20"/>
        </w:rPr>
      </w:pPr>
    </w:p>
    <w:p w:rsidR="00F76D27" w:rsidRDefault="00DB3EAC" w:rsidP="00F76D27">
      <w:pPr>
        <w:pStyle w:val="11"/>
        <w:tabs>
          <w:tab w:val="left" w:pos="405"/>
        </w:tabs>
        <w:ind w:left="2268" w:right="359" w:hanging="425"/>
        <w:rPr>
          <w:sz w:val="20"/>
        </w:rPr>
      </w:pPr>
      <w:r w:rsidRPr="00DB3EAC">
        <w:pict>
          <v:line id="_x0000_s1026" style="position:absolute;left:0;text-align:left;flip:x;z-index:251658240" from="-128.7pt,.45pt" to="-78.3pt,7.65pt" o:allowincell="f"/>
        </w:pict>
      </w:r>
      <w:r w:rsidR="00F76D27">
        <w:rPr>
          <w:noProof/>
        </w:rPr>
        <w:drawing>
          <wp:anchor distT="0" distB="0" distL="114300" distR="114300" simplePos="0" relativeHeight="251657216" behindDoc="0" locked="0" layoutInCell="0" allowOverlap="1">
            <wp:simplePos x="0" y="0"/>
            <wp:positionH relativeFrom="column">
              <wp:posOffset>-3056890</wp:posOffset>
            </wp:positionH>
            <wp:positionV relativeFrom="paragraph">
              <wp:posOffset>5715</wp:posOffset>
            </wp:positionV>
            <wp:extent cx="1143000" cy="1121410"/>
            <wp:effectExtent l="19050" t="0" r="0" b="0"/>
            <wp:wrapNone/>
            <wp:docPr id="3" name="Рисунок 2"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5"/>
                    <pic:cNvPicPr>
                      <a:picLocks noChangeAspect="1" noChangeArrowheads="1"/>
                    </pic:cNvPicPr>
                  </pic:nvPicPr>
                  <pic:blipFill>
                    <a:blip r:embed="rId5" cstate="print"/>
                    <a:srcRect/>
                    <a:stretch>
                      <a:fillRect/>
                    </a:stretch>
                  </pic:blipFill>
                  <pic:spPr bwMode="auto">
                    <a:xfrm>
                      <a:off x="0" y="0"/>
                      <a:ext cx="1143000" cy="1121410"/>
                    </a:xfrm>
                    <a:prstGeom prst="rect">
                      <a:avLst/>
                    </a:prstGeom>
                    <a:noFill/>
                  </pic:spPr>
                </pic:pic>
              </a:graphicData>
            </a:graphic>
          </wp:anchor>
        </w:drawing>
      </w:r>
      <w:r w:rsidR="00F76D27">
        <w:rPr>
          <w:sz w:val="20"/>
        </w:rPr>
        <w:t xml:space="preserve">                                                    Ф Н  </w:t>
      </w:r>
      <w:proofErr w:type="gramStart"/>
      <w:r w:rsidR="00F76D27">
        <w:rPr>
          <w:sz w:val="20"/>
        </w:rPr>
        <w:t>П</w:t>
      </w:r>
      <w:proofErr w:type="gramEnd"/>
      <w:r w:rsidR="00F76D27">
        <w:rPr>
          <w:sz w:val="20"/>
        </w:rPr>
        <w:t xml:space="preserve">  Р</w:t>
      </w:r>
    </w:p>
    <w:p w:rsidR="00F76D27" w:rsidRDefault="00F76D27" w:rsidP="00F76D27">
      <w:pPr>
        <w:pStyle w:val="11"/>
        <w:tabs>
          <w:tab w:val="left" w:pos="405"/>
        </w:tabs>
        <w:ind w:right="359"/>
        <w:rPr>
          <w:sz w:val="22"/>
        </w:rPr>
      </w:pPr>
    </w:p>
    <w:p w:rsidR="00F76D27" w:rsidRDefault="00F76D27" w:rsidP="007521F1">
      <w:pPr>
        <w:pStyle w:val="11"/>
        <w:tabs>
          <w:tab w:val="left" w:pos="405"/>
        </w:tabs>
        <w:ind w:left="-284" w:right="359" w:hanging="142"/>
        <w:jc w:val="center"/>
        <w:rPr>
          <w:sz w:val="22"/>
        </w:rPr>
      </w:pPr>
      <w:r>
        <w:rPr>
          <w:sz w:val="22"/>
        </w:rPr>
        <w:t>ТЮМЕНСКОЕ  МЕЖРЕГИОНАЛЬНОЕ ОБЪЕДИНЕНИЕ ОРГАНИЗАЦИЙ ПРОФСОЮЗОВ</w:t>
      </w:r>
      <w:r>
        <w:rPr>
          <w:sz w:val="24"/>
        </w:rPr>
        <w:t xml:space="preserve">     </w:t>
      </w:r>
      <w:r>
        <w:rPr>
          <w:sz w:val="22"/>
        </w:rPr>
        <w:t>ТЮМЕНСКИЙ ОБЛАСТНОЙ  СОВЕТ ПРОФЕССИОНАЛЬНЫХ СОЮЗОВ</w:t>
      </w:r>
    </w:p>
    <w:p w:rsidR="007521F1" w:rsidRPr="007521F1" w:rsidRDefault="007521F1" w:rsidP="007521F1">
      <w:pPr>
        <w:pStyle w:val="11"/>
        <w:tabs>
          <w:tab w:val="left" w:pos="405"/>
        </w:tabs>
        <w:ind w:left="-284" w:right="359" w:hanging="142"/>
        <w:jc w:val="center"/>
        <w:rPr>
          <w:sz w:val="22"/>
        </w:rPr>
      </w:pPr>
    </w:p>
    <w:p w:rsidR="007521F1" w:rsidRPr="007521F1" w:rsidRDefault="00F76D27" w:rsidP="007521F1">
      <w:pPr>
        <w:pStyle w:val="1"/>
        <w:jc w:val="left"/>
        <w:rPr>
          <w:sz w:val="28"/>
        </w:rPr>
      </w:pPr>
      <w:r>
        <w:rPr>
          <w:sz w:val="28"/>
        </w:rPr>
        <w:t xml:space="preserve">                                                         ПРЕЗИДИУМ </w:t>
      </w:r>
    </w:p>
    <w:p w:rsidR="00F76D27" w:rsidRDefault="00F76D27" w:rsidP="00F76D27">
      <w:pPr>
        <w:pStyle w:val="2"/>
        <w:jc w:val="left"/>
      </w:pPr>
      <w:r>
        <w:rPr>
          <w:sz w:val="36"/>
        </w:rPr>
        <w:t xml:space="preserve">                                     </w:t>
      </w:r>
      <w:r>
        <w:t>ПОСТАНОВЛЕНИЕ</w:t>
      </w:r>
    </w:p>
    <w:p w:rsidR="00F76D27" w:rsidRPr="00C62F78" w:rsidRDefault="00F76D27" w:rsidP="00F76D27">
      <w:pPr>
        <w:rPr>
          <w:rFonts w:ascii="Times New Roman" w:hAnsi="Times New Roman" w:cs="Times New Roman"/>
          <w:sz w:val="28"/>
        </w:rPr>
      </w:pPr>
    </w:p>
    <w:p w:rsidR="00F76D27" w:rsidRPr="00C62F78" w:rsidRDefault="00F76D27" w:rsidP="00F76D27">
      <w:pPr>
        <w:rPr>
          <w:sz w:val="28"/>
          <w:szCs w:val="28"/>
        </w:rPr>
      </w:pPr>
      <w:r w:rsidRPr="00C62F78">
        <w:rPr>
          <w:rFonts w:ascii="Times New Roman" w:hAnsi="Times New Roman" w:cs="Times New Roman"/>
          <w:sz w:val="28"/>
          <w:szCs w:val="28"/>
        </w:rPr>
        <w:t xml:space="preserve">26.03.2014г.            </w:t>
      </w:r>
      <w:r w:rsidR="00C62F78">
        <w:rPr>
          <w:rFonts w:ascii="Times New Roman" w:hAnsi="Times New Roman" w:cs="Times New Roman"/>
          <w:sz w:val="28"/>
          <w:szCs w:val="28"/>
        </w:rPr>
        <w:t xml:space="preserve">                 </w:t>
      </w:r>
      <w:r w:rsidRPr="00C62F78">
        <w:rPr>
          <w:rFonts w:ascii="Times New Roman" w:hAnsi="Times New Roman" w:cs="Times New Roman"/>
          <w:sz w:val="28"/>
          <w:szCs w:val="28"/>
        </w:rPr>
        <w:t xml:space="preserve">           г. Тюмень   </w:t>
      </w:r>
      <w:r w:rsidR="00C62F78" w:rsidRPr="00C62F78">
        <w:rPr>
          <w:rFonts w:ascii="Times New Roman" w:hAnsi="Times New Roman" w:cs="Times New Roman"/>
          <w:sz w:val="28"/>
          <w:szCs w:val="28"/>
        </w:rPr>
        <w:t xml:space="preserve">   </w:t>
      </w:r>
      <w:r w:rsidRPr="00C62F78">
        <w:rPr>
          <w:rFonts w:ascii="Times New Roman" w:hAnsi="Times New Roman" w:cs="Times New Roman"/>
          <w:sz w:val="28"/>
          <w:szCs w:val="28"/>
        </w:rPr>
        <w:t xml:space="preserve">    </w:t>
      </w:r>
      <w:r w:rsidR="00C62F78">
        <w:rPr>
          <w:rFonts w:ascii="Times New Roman" w:hAnsi="Times New Roman" w:cs="Times New Roman"/>
          <w:sz w:val="28"/>
          <w:szCs w:val="28"/>
        </w:rPr>
        <w:t xml:space="preserve">          </w:t>
      </w:r>
      <w:r w:rsidR="009D5950">
        <w:rPr>
          <w:rFonts w:ascii="Times New Roman" w:hAnsi="Times New Roman" w:cs="Times New Roman"/>
          <w:sz w:val="28"/>
          <w:szCs w:val="28"/>
        </w:rPr>
        <w:t xml:space="preserve">  </w:t>
      </w:r>
      <w:r w:rsidRPr="00C62F78">
        <w:rPr>
          <w:rFonts w:ascii="Times New Roman" w:hAnsi="Times New Roman" w:cs="Times New Roman"/>
          <w:sz w:val="28"/>
          <w:szCs w:val="28"/>
        </w:rPr>
        <w:t xml:space="preserve">   </w:t>
      </w:r>
      <w:r w:rsidR="009D5950">
        <w:rPr>
          <w:rFonts w:ascii="Times New Roman" w:hAnsi="Times New Roman" w:cs="Times New Roman"/>
          <w:sz w:val="28"/>
          <w:szCs w:val="28"/>
        </w:rPr>
        <w:t xml:space="preserve">                      </w:t>
      </w:r>
      <w:r w:rsidRPr="00C62F78">
        <w:rPr>
          <w:rFonts w:ascii="Times New Roman" w:hAnsi="Times New Roman" w:cs="Times New Roman"/>
          <w:sz w:val="28"/>
          <w:szCs w:val="28"/>
        </w:rPr>
        <w:t>№</w:t>
      </w:r>
      <w:r w:rsidR="009D5950">
        <w:rPr>
          <w:rFonts w:ascii="Times New Roman" w:hAnsi="Times New Roman" w:cs="Times New Roman"/>
          <w:sz w:val="28"/>
          <w:szCs w:val="28"/>
        </w:rPr>
        <w:t xml:space="preserve"> </w:t>
      </w:r>
      <w:r w:rsidR="009D5950" w:rsidRPr="009D5950">
        <w:rPr>
          <w:rFonts w:ascii="Times New Roman" w:hAnsi="Times New Roman" w:cs="Times New Roman"/>
          <w:sz w:val="28"/>
          <w:szCs w:val="28"/>
          <w:u w:val="single"/>
        </w:rPr>
        <w:t>28-9</w:t>
      </w:r>
    </w:p>
    <w:p w:rsidR="00F76D27" w:rsidRPr="00C62F78" w:rsidRDefault="00F76D27" w:rsidP="00C62F78">
      <w:pPr>
        <w:spacing w:after="0"/>
        <w:rPr>
          <w:rFonts w:ascii="Times New Roman" w:hAnsi="Times New Roman" w:cs="Times New Roman"/>
          <w:sz w:val="28"/>
          <w:szCs w:val="28"/>
        </w:rPr>
      </w:pPr>
      <w:r w:rsidRPr="00C62F78">
        <w:rPr>
          <w:rFonts w:ascii="Times New Roman" w:hAnsi="Times New Roman" w:cs="Times New Roman"/>
          <w:sz w:val="28"/>
          <w:szCs w:val="28"/>
        </w:rPr>
        <w:t xml:space="preserve">« Об итогах работы ТМООП в 2013 г. </w:t>
      </w:r>
    </w:p>
    <w:p w:rsidR="00F76D27" w:rsidRPr="00C62F78" w:rsidRDefault="00F76D27" w:rsidP="00C62F78">
      <w:pPr>
        <w:spacing w:after="0"/>
        <w:rPr>
          <w:rFonts w:ascii="Times New Roman" w:hAnsi="Times New Roman" w:cs="Times New Roman"/>
          <w:sz w:val="28"/>
          <w:szCs w:val="28"/>
        </w:rPr>
      </w:pPr>
      <w:r w:rsidRPr="00C62F78">
        <w:rPr>
          <w:rFonts w:ascii="Times New Roman" w:hAnsi="Times New Roman" w:cs="Times New Roman"/>
          <w:sz w:val="28"/>
          <w:szCs w:val="28"/>
        </w:rPr>
        <w:t>по защите трудовых прав работников».</w:t>
      </w:r>
    </w:p>
    <w:p w:rsidR="002F34FC" w:rsidRPr="00F76D27" w:rsidRDefault="002F34FC" w:rsidP="00F76D27">
      <w:pPr>
        <w:rPr>
          <w:rFonts w:ascii="Times New Roman" w:hAnsi="Times New Roman" w:cs="Times New Roman"/>
        </w:rPr>
      </w:pPr>
    </w:p>
    <w:p w:rsidR="009E7CD1" w:rsidRDefault="00F76D27" w:rsidP="00F76D27">
      <w:pPr>
        <w:keepNext/>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Правозащитная работа членских организаций в 201</w:t>
      </w:r>
      <w:r w:rsidR="00A72236">
        <w:rPr>
          <w:rFonts w:ascii="Times New Roman" w:hAnsi="Times New Roman"/>
          <w:sz w:val="28"/>
          <w:szCs w:val="28"/>
        </w:rPr>
        <w:t>3</w:t>
      </w:r>
      <w:r>
        <w:rPr>
          <w:rFonts w:ascii="Times New Roman" w:hAnsi="Times New Roman"/>
          <w:sz w:val="28"/>
          <w:szCs w:val="28"/>
        </w:rPr>
        <w:t xml:space="preserve">г. продолжала проводиться согласно программе действий профсоюзов по защите социально-трудовых прав и законных интересов членов профсоюзов, принятой на </w:t>
      </w:r>
      <w:r>
        <w:rPr>
          <w:rFonts w:ascii="Times New Roman" w:hAnsi="Times New Roman"/>
          <w:sz w:val="28"/>
          <w:szCs w:val="28"/>
          <w:lang w:val="en-US"/>
        </w:rPr>
        <w:t>VII</w:t>
      </w:r>
      <w:r w:rsidRPr="00F76D27">
        <w:rPr>
          <w:rFonts w:ascii="Times New Roman" w:hAnsi="Times New Roman"/>
          <w:sz w:val="28"/>
          <w:szCs w:val="28"/>
        </w:rPr>
        <w:t xml:space="preserve"> </w:t>
      </w:r>
      <w:r w:rsidR="009E7CD1">
        <w:rPr>
          <w:rFonts w:ascii="Times New Roman" w:hAnsi="Times New Roman"/>
          <w:sz w:val="28"/>
          <w:szCs w:val="28"/>
        </w:rPr>
        <w:t>съезде ФНПР.</w:t>
      </w:r>
    </w:p>
    <w:p w:rsidR="00F76D27" w:rsidRDefault="00F76D27" w:rsidP="00F76D27">
      <w:pPr>
        <w:keepNext/>
        <w:widowControl w:val="0"/>
        <w:spacing w:after="0" w:line="240" w:lineRule="auto"/>
        <w:ind w:firstLine="567"/>
        <w:jc w:val="both"/>
        <w:rPr>
          <w:rFonts w:ascii="Times New Roman" w:hAnsi="Times New Roman"/>
          <w:spacing w:val="-20"/>
          <w:sz w:val="28"/>
          <w:szCs w:val="28"/>
        </w:rPr>
      </w:pPr>
      <w:r>
        <w:rPr>
          <w:rFonts w:ascii="Times New Roman" w:hAnsi="Times New Roman"/>
          <w:sz w:val="28"/>
          <w:szCs w:val="28"/>
        </w:rPr>
        <w:t xml:space="preserve">Обобщение опыта работы членских организаций показывает, что в большинстве организаций ведется целенаправленная </w:t>
      </w:r>
      <w:proofErr w:type="gramStart"/>
      <w:r>
        <w:rPr>
          <w:rFonts w:ascii="Times New Roman" w:hAnsi="Times New Roman"/>
          <w:sz w:val="28"/>
          <w:szCs w:val="28"/>
        </w:rPr>
        <w:t>работа</w:t>
      </w:r>
      <w:proofErr w:type="gramEnd"/>
      <w:r>
        <w:rPr>
          <w:rFonts w:ascii="Times New Roman" w:hAnsi="Times New Roman"/>
          <w:sz w:val="28"/>
          <w:szCs w:val="28"/>
        </w:rPr>
        <w:t xml:space="preserve"> как по ра</w:t>
      </w:r>
      <w:r w:rsidR="0064388E">
        <w:rPr>
          <w:rFonts w:ascii="Times New Roman" w:hAnsi="Times New Roman"/>
          <w:sz w:val="28"/>
          <w:szCs w:val="28"/>
        </w:rPr>
        <w:t xml:space="preserve">звитию социального партнерства, так и по </w:t>
      </w:r>
      <w:r>
        <w:rPr>
          <w:rFonts w:ascii="Times New Roman" w:hAnsi="Times New Roman"/>
          <w:sz w:val="28"/>
          <w:szCs w:val="28"/>
        </w:rPr>
        <w:t>о</w:t>
      </w:r>
      <w:r w:rsidR="0064388E">
        <w:rPr>
          <w:rFonts w:ascii="Times New Roman" w:hAnsi="Times New Roman"/>
          <w:sz w:val="28"/>
          <w:szCs w:val="28"/>
        </w:rPr>
        <w:t>существлению</w:t>
      </w:r>
      <w:r>
        <w:rPr>
          <w:rFonts w:ascii="Times New Roman" w:hAnsi="Times New Roman"/>
          <w:sz w:val="28"/>
          <w:szCs w:val="28"/>
        </w:rPr>
        <w:t xml:space="preserve"> профсоюзного контроля за соблюдением работодателями трудового законодательства.</w:t>
      </w:r>
      <w:r>
        <w:rPr>
          <w:rFonts w:ascii="Times New Roman" w:hAnsi="Times New Roman"/>
          <w:spacing w:val="-20"/>
          <w:sz w:val="28"/>
          <w:szCs w:val="28"/>
        </w:rPr>
        <w:t xml:space="preserve"> </w:t>
      </w:r>
    </w:p>
    <w:p w:rsidR="00F76D27" w:rsidRDefault="002A1E2C" w:rsidP="00F76D27">
      <w:pPr>
        <w:keepNext/>
        <w:widowControl w:val="0"/>
        <w:spacing w:after="0" w:line="240" w:lineRule="auto"/>
        <w:ind w:firstLine="567"/>
        <w:jc w:val="both"/>
        <w:rPr>
          <w:rFonts w:ascii="Times New Roman" w:hAnsi="Times New Roman"/>
          <w:sz w:val="28"/>
          <w:szCs w:val="28"/>
        </w:rPr>
      </w:pPr>
      <w:r>
        <w:rPr>
          <w:rFonts w:ascii="Times New Roman" w:hAnsi="Times New Roman"/>
          <w:spacing w:val="-20"/>
          <w:sz w:val="28"/>
          <w:szCs w:val="28"/>
        </w:rPr>
        <w:t xml:space="preserve">Правозащитная работа членских организаций проводилась в тесном взаимодействии </w:t>
      </w:r>
      <w:r w:rsidR="00F76D27">
        <w:rPr>
          <w:rFonts w:ascii="Times New Roman" w:hAnsi="Times New Roman"/>
          <w:sz w:val="28"/>
          <w:szCs w:val="28"/>
        </w:rPr>
        <w:t xml:space="preserve"> с органами государственной власти и  местного самоуправления, работодателями, их объединениями, органами надзора и контроля по совершенствованию законодательства, </w:t>
      </w:r>
      <w:proofErr w:type="gramStart"/>
      <w:r w:rsidR="00F76D27">
        <w:rPr>
          <w:rFonts w:ascii="Times New Roman" w:hAnsi="Times New Roman"/>
          <w:sz w:val="28"/>
          <w:szCs w:val="28"/>
        </w:rPr>
        <w:t>контроля за</w:t>
      </w:r>
      <w:proofErr w:type="gramEnd"/>
      <w:r w:rsidR="00F76D27">
        <w:rPr>
          <w:rFonts w:ascii="Times New Roman" w:hAnsi="Times New Roman"/>
          <w:sz w:val="28"/>
          <w:szCs w:val="28"/>
        </w:rPr>
        <w:t xml:space="preserve"> соблюдением работодател</w:t>
      </w:r>
      <w:r w:rsidR="00B75696">
        <w:rPr>
          <w:rFonts w:ascii="Times New Roman" w:hAnsi="Times New Roman"/>
          <w:sz w:val="28"/>
          <w:szCs w:val="28"/>
        </w:rPr>
        <w:t>ями трудового законодательства. П</w:t>
      </w:r>
      <w:r w:rsidR="00F76D27">
        <w:rPr>
          <w:rFonts w:ascii="Times New Roman" w:hAnsi="Times New Roman"/>
          <w:sz w:val="28"/>
          <w:szCs w:val="28"/>
        </w:rPr>
        <w:t>рофсоюзы  выступали с предложениями о принятии законов и иных нормативных правовых актов Тюменской области, касающихся улучшения социально-трудовых гарантий работников. Однако, к сожалению, право законодательной инициативы у профсоюзов  Тюменской области нет.</w:t>
      </w:r>
    </w:p>
    <w:p w:rsidR="00F76D27" w:rsidRDefault="00F76D27" w:rsidP="00F76D27">
      <w:pPr>
        <w:shd w:val="clear" w:color="auto" w:fill="FFFFFF"/>
        <w:spacing w:after="0" w:line="240" w:lineRule="atLeast"/>
        <w:ind w:left="5" w:right="-6" w:firstLine="562"/>
        <w:jc w:val="both"/>
        <w:rPr>
          <w:rFonts w:ascii="Times New Roman" w:hAnsi="Times New Roman"/>
          <w:sz w:val="28"/>
          <w:szCs w:val="28"/>
        </w:rPr>
      </w:pPr>
      <w:r>
        <w:rPr>
          <w:rFonts w:ascii="Times New Roman" w:hAnsi="Times New Roman"/>
          <w:sz w:val="28"/>
          <w:szCs w:val="28"/>
        </w:rPr>
        <w:t>Оценивая правозащитную деятельность профсоюзов, необходимо признать, что она требует дальнейшего совершенствования. Необходимо больше внимания уделять проверкам</w:t>
      </w:r>
      <w:r w:rsidR="00740FCA" w:rsidRPr="00740FCA">
        <w:rPr>
          <w:rFonts w:ascii="Times New Roman" w:hAnsi="Times New Roman"/>
          <w:sz w:val="28"/>
          <w:szCs w:val="28"/>
        </w:rPr>
        <w:t xml:space="preserve"> </w:t>
      </w:r>
      <w:r w:rsidR="00740FCA">
        <w:rPr>
          <w:rFonts w:ascii="Times New Roman" w:hAnsi="Times New Roman"/>
          <w:sz w:val="28"/>
          <w:szCs w:val="28"/>
        </w:rPr>
        <w:t>по соблюдению работодателями и должностными лицами законодательства о труде</w:t>
      </w:r>
      <w:r w:rsidR="0064388E">
        <w:rPr>
          <w:rFonts w:ascii="Times New Roman" w:hAnsi="Times New Roman"/>
          <w:sz w:val="28"/>
          <w:szCs w:val="28"/>
        </w:rPr>
        <w:t>, в т.ч. совместн</w:t>
      </w:r>
      <w:r w:rsidR="002F34FC">
        <w:rPr>
          <w:rFonts w:ascii="Times New Roman" w:hAnsi="Times New Roman"/>
          <w:sz w:val="28"/>
          <w:szCs w:val="28"/>
        </w:rPr>
        <w:t>ым</w:t>
      </w:r>
      <w:r w:rsidR="00740FCA">
        <w:rPr>
          <w:rFonts w:ascii="Times New Roman" w:hAnsi="Times New Roman"/>
          <w:sz w:val="28"/>
          <w:szCs w:val="28"/>
        </w:rPr>
        <w:t xml:space="preserve"> проверкам с органами прокуратуры</w:t>
      </w:r>
      <w:r>
        <w:rPr>
          <w:rFonts w:ascii="Times New Roman" w:hAnsi="Times New Roman"/>
          <w:sz w:val="28"/>
          <w:szCs w:val="28"/>
        </w:rPr>
        <w:t xml:space="preserve">. </w:t>
      </w:r>
    </w:p>
    <w:p w:rsidR="00C62F78" w:rsidRDefault="00F476A3" w:rsidP="00F476A3">
      <w:pPr>
        <w:shd w:val="clear" w:color="auto" w:fill="FFFFFF"/>
        <w:spacing w:before="120" w:after="120"/>
        <w:ind w:left="10" w:right="-6" w:firstLine="698"/>
        <w:jc w:val="both"/>
        <w:rPr>
          <w:rFonts w:ascii="Times New Roman" w:hAnsi="Times New Roman"/>
          <w:sz w:val="28"/>
          <w:szCs w:val="28"/>
        </w:rPr>
      </w:pPr>
      <w:r w:rsidRPr="00543B4B">
        <w:rPr>
          <w:rFonts w:ascii="Times New Roman" w:hAnsi="Times New Roman" w:cs="Times New Roman"/>
          <w:sz w:val="28"/>
          <w:szCs w:val="28"/>
        </w:rPr>
        <w:t>В целях улучшения условий правозащитно</w:t>
      </w:r>
      <w:r>
        <w:rPr>
          <w:rFonts w:ascii="Times New Roman" w:hAnsi="Times New Roman" w:cs="Times New Roman"/>
          <w:sz w:val="28"/>
          <w:szCs w:val="28"/>
        </w:rPr>
        <w:t xml:space="preserve">й деятельности </w:t>
      </w:r>
      <w:r w:rsidR="00C62F78">
        <w:rPr>
          <w:rFonts w:ascii="Times New Roman" w:hAnsi="Times New Roman"/>
          <w:sz w:val="28"/>
          <w:szCs w:val="28"/>
        </w:rPr>
        <w:t xml:space="preserve">Президиум ТМООП «Тюменский облсовпроф» </w:t>
      </w:r>
      <w:r w:rsidR="009D5950">
        <w:rPr>
          <w:rFonts w:ascii="Times New Roman" w:hAnsi="Times New Roman"/>
          <w:sz w:val="28"/>
          <w:szCs w:val="28"/>
        </w:rPr>
        <w:t>ПОСТАНОВЛЯЕТ</w:t>
      </w:r>
      <w:r w:rsidR="00C62F78">
        <w:rPr>
          <w:rFonts w:ascii="Times New Roman" w:hAnsi="Times New Roman"/>
          <w:sz w:val="28"/>
          <w:szCs w:val="28"/>
        </w:rPr>
        <w:t>:</w:t>
      </w:r>
    </w:p>
    <w:p w:rsidR="00543B4B" w:rsidRPr="00543B4B" w:rsidRDefault="00C62F78" w:rsidP="00543B4B">
      <w:pPr>
        <w:shd w:val="clear" w:color="auto" w:fill="FFFFFF"/>
        <w:spacing w:before="120" w:after="120"/>
        <w:ind w:right="-6" w:firstLine="540"/>
        <w:jc w:val="both"/>
        <w:rPr>
          <w:rFonts w:ascii="Times New Roman" w:hAnsi="Times New Roman" w:cs="Times New Roman"/>
          <w:sz w:val="28"/>
          <w:szCs w:val="28"/>
        </w:rPr>
      </w:pPr>
      <w:r>
        <w:rPr>
          <w:rFonts w:ascii="Times New Roman" w:hAnsi="Times New Roman" w:cs="Times New Roman"/>
          <w:sz w:val="28"/>
          <w:szCs w:val="28"/>
        </w:rPr>
        <w:t>1</w:t>
      </w:r>
      <w:r w:rsidR="00F476A3">
        <w:rPr>
          <w:rFonts w:ascii="Times New Roman" w:hAnsi="Times New Roman" w:cs="Times New Roman"/>
          <w:sz w:val="28"/>
          <w:szCs w:val="28"/>
        </w:rPr>
        <w:t>.</w:t>
      </w:r>
      <w:r>
        <w:rPr>
          <w:rFonts w:ascii="Times New Roman" w:hAnsi="Times New Roman" w:cs="Times New Roman"/>
          <w:sz w:val="28"/>
          <w:szCs w:val="28"/>
        </w:rPr>
        <w:t xml:space="preserve"> </w:t>
      </w:r>
      <w:r w:rsidR="008B14E6">
        <w:rPr>
          <w:rFonts w:ascii="Times New Roman" w:hAnsi="Times New Roman" w:cs="Times New Roman"/>
          <w:sz w:val="28"/>
          <w:szCs w:val="28"/>
        </w:rPr>
        <w:t>П</w:t>
      </w:r>
      <w:r w:rsidR="00543B4B" w:rsidRPr="00543B4B">
        <w:rPr>
          <w:rFonts w:ascii="Times New Roman" w:hAnsi="Times New Roman" w:cs="Times New Roman"/>
          <w:sz w:val="28"/>
          <w:szCs w:val="28"/>
        </w:rPr>
        <w:t>родолжить работу с органами власти Тюменской области по совершенствованию трудового законодательства;</w:t>
      </w:r>
    </w:p>
    <w:p w:rsidR="00543B4B" w:rsidRPr="00543B4B" w:rsidRDefault="00C62F78" w:rsidP="006A7B4D">
      <w:pPr>
        <w:shd w:val="clear" w:color="auto" w:fill="FFFFFF"/>
        <w:spacing w:before="120" w:after="120"/>
        <w:ind w:left="10" w:right="-6" w:firstLine="557"/>
        <w:jc w:val="both"/>
        <w:rPr>
          <w:rFonts w:ascii="Times New Roman" w:hAnsi="Times New Roman" w:cs="Times New Roman"/>
          <w:sz w:val="28"/>
          <w:szCs w:val="28"/>
        </w:rPr>
      </w:pPr>
      <w:r>
        <w:rPr>
          <w:rFonts w:ascii="Times New Roman" w:hAnsi="Times New Roman" w:cs="Times New Roman"/>
          <w:sz w:val="28"/>
          <w:szCs w:val="28"/>
        </w:rPr>
        <w:t>2</w:t>
      </w:r>
      <w:r w:rsidR="00F476A3">
        <w:rPr>
          <w:rFonts w:ascii="Times New Roman" w:hAnsi="Times New Roman" w:cs="Times New Roman"/>
          <w:sz w:val="28"/>
          <w:szCs w:val="28"/>
        </w:rPr>
        <w:t>.</w:t>
      </w:r>
      <w:r>
        <w:rPr>
          <w:rFonts w:ascii="Times New Roman" w:hAnsi="Times New Roman" w:cs="Times New Roman"/>
          <w:sz w:val="28"/>
          <w:szCs w:val="28"/>
        </w:rPr>
        <w:t xml:space="preserve">  </w:t>
      </w:r>
      <w:r w:rsidR="008B14E6">
        <w:rPr>
          <w:rFonts w:ascii="Times New Roman" w:hAnsi="Times New Roman" w:cs="Times New Roman"/>
          <w:sz w:val="28"/>
          <w:szCs w:val="28"/>
        </w:rPr>
        <w:t>У</w:t>
      </w:r>
      <w:r w:rsidR="00543B4B" w:rsidRPr="00543B4B">
        <w:rPr>
          <w:rFonts w:ascii="Times New Roman" w:hAnsi="Times New Roman" w:cs="Times New Roman"/>
          <w:sz w:val="28"/>
          <w:szCs w:val="28"/>
        </w:rPr>
        <w:t xml:space="preserve">силить </w:t>
      </w:r>
      <w:proofErr w:type="gramStart"/>
      <w:r w:rsidR="00543B4B" w:rsidRPr="00543B4B">
        <w:rPr>
          <w:rFonts w:ascii="Times New Roman" w:hAnsi="Times New Roman" w:cs="Times New Roman"/>
          <w:sz w:val="28"/>
          <w:szCs w:val="28"/>
        </w:rPr>
        <w:t>контроль за</w:t>
      </w:r>
      <w:proofErr w:type="gramEnd"/>
      <w:r w:rsidR="00543B4B" w:rsidRPr="00543B4B">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r w:rsidR="002C1ED5">
        <w:rPr>
          <w:rFonts w:ascii="Times New Roman" w:hAnsi="Times New Roman" w:cs="Times New Roman"/>
          <w:sz w:val="28"/>
          <w:szCs w:val="28"/>
        </w:rPr>
        <w:t>,</w:t>
      </w:r>
      <w:r w:rsidR="00543B4B" w:rsidRPr="00543B4B">
        <w:rPr>
          <w:rFonts w:ascii="Times New Roman" w:hAnsi="Times New Roman" w:cs="Times New Roman"/>
          <w:sz w:val="28"/>
          <w:szCs w:val="28"/>
        </w:rPr>
        <w:t xml:space="preserve"> </w:t>
      </w:r>
      <w:r w:rsidR="002C1ED5">
        <w:rPr>
          <w:rFonts w:ascii="Times New Roman" w:hAnsi="Times New Roman" w:cs="Times New Roman"/>
          <w:sz w:val="28"/>
          <w:szCs w:val="28"/>
        </w:rPr>
        <w:t xml:space="preserve">совместными </w:t>
      </w:r>
      <w:r w:rsidR="00543B4B" w:rsidRPr="00543B4B">
        <w:rPr>
          <w:rFonts w:ascii="Times New Roman" w:hAnsi="Times New Roman" w:cs="Times New Roman"/>
          <w:sz w:val="28"/>
          <w:szCs w:val="28"/>
        </w:rPr>
        <w:t>проверкам</w:t>
      </w:r>
      <w:r w:rsidR="002C1ED5">
        <w:rPr>
          <w:rFonts w:ascii="Times New Roman" w:hAnsi="Times New Roman" w:cs="Times New Roman"/>
          <w:sz w:val="28"/>
          <w:szCs w:val="28"/>
        </w:rPr>
        <w:t>и</w:t>
      </w:r>
      <w:r w:rsidR="00543B4B" w:rsidRPr="00543B4B">
        <w:rPr>
          <w:rFonts w:ascii="Times New Roman" w:hAnsi="Times New Roman" w:cs="Times New Roman"/>
          <w:sz w:val="28"/>
          <w:szCs w:val="28"/>
        </w:rPr>
        <w:t xml:space="preserve"> с органами прокуратуры; </w:t>
      </w:r>
    </w:p>
    <w:p w:rsidR="00543B4B" w:rsidRPr="00543B4B" w:rsidRDefault="00F476A3" w:rsidP="006A7B4D">
      <w:pPr>
        <w:shd w:val="clear" w:color="auto" w:fill="FFFFFF"/>
        <w:spacing w:before="120" w:after="120"/>
        <w:ind w:left="10" w:right="-6" w:firstLine="557"/>
        <w:jc w:val="both"/>
        <w:rPr>
          <w:rFonts w:ascii="Times New Roman" w:hAnsi="Times New Roman" w:cs="Times New Roman"/>
          <w:sz w:val="28"/>
          <w:szCs w:val="28"/>
        </w:rPr>
      </w:pPr>
      <w:r>
        <w:rPr>
          <w:rFonts w:ascii="Times New Roman" w:hAnsi="Times New Roman" w:cs="Times New Roman"/>
          <w:sz w:val="28"/>
          <w:szCs w:val="28"/>
        </w:rPr>
        <w:lastRenderedPageBreak/>
        <w:t>3.</w:t>
      </w:r>
      <w:r w:rsidR="00543B4B" w:rsidRPr="00543B4B">
        <w:rPr>
          <w:rFonts w:ascii="Times New Roman" w:hAnsi="Times New Roman" w:cs="Times New Roman"/>
          <w:sz w:val="28"/>
          <w:szCs w:val="28"/>
        </w:rPr>
        <w:t xml:space="preserve"> </w:t>
      </w:r>
      <w:r w:rsidR="008B14E6">
        <w:rPr>
          <w:rFonts w:ascii="Times New Roman" w:hAnsi="Times New Roman" w:cs="Times New Roman"/>
          <w:sz w:val="28"/>
          <w:szCs w:val="28"/>
        </w:rPr>
        <w:t>Р</w:t>
      </w:r>
      <w:r w:rsidR="00543B4B" w:rsidRPr="00543B4B">
        <w:rPr>
          <w:rFonts w:ascii="Times New Roman" w:hAnsi="Times New Roman" w:cs="Times New Roman"/>
          <w:sz w:val="28"/>
          <w:szCs w:val="28"/>
        </w:rPr>
        <w:t>егулярно рассматривать на заседаниях Президиума вопросы состояния правовой работы в профсоюзных организациях в области правозащитной деятельности;</w:t>
      </w:r>
    </w:p>
    <w:p w:rsidR="00543B4B" w:rsidRPr="00543B4B" w:rsidRDefault="00F476A3" w:rsidP="006A7B4D">
      <w:pPr>
        <w:shd w:val="clear" w:color="auto" w:fill="FFFFFF"/>
        <w:spacing w:before="120" w:after="120"/>
        <w:ind w:right="-6" w:firstLine="567"/>
        <w:jc w:val="both"/>
        <w:rPr>
          <w:rFonts w:ascii="Times New Roman" w:hAnsi="Times New Roman" w:cs="Times New Roman"/>
          <w:sz w:val="28"/>
          <w:szCs w:val="28"/>
        </w:rPr>
      </w:pPr>
      <w:r>
        <w:rPr>
          <w:rFonts w:ascii="Times New Roman" w:hAnsi="Times New Roman" w:cs="Times New Roman"/>
          <w:sz w:val="28"/>
          <w:szCs w:val="28"/>
        </w:rPr>
        <w:t>4.</w:t>
      </w:r>
      <w:r w:rsidR="00543B4B" w:rsidRPr="00543B4B">
        <w:rPr>
          <w:rFonts w:ascii="Times New Roman" w:hAnsi="Times New Roman" w:cs="Times New Roman"/>
          <w:sz w:val="28"/>
          <w:szCs w:val="28"/>
        </w:rPr>
        <w:t xml:space="preserve"> </w:t>
      </w:r>
      <w:r w:rsidR="008B14E6">
        <w:rPr>
          <w:rFonts w:ascii="Times New Roman" w:hAnsi="Times New Roman" w:cs="Times New Roman"/>
          <w:sz w:val="28"/>
          <w:szCs w:val="28"/>
        </w:rPr>
        <w:t>И</w:t>
      </w:r>
      <w:r w:rsidR="00543B4B" w:rsidRPr="00543B4B">
        <w:rPr>
          <w:rFonts w:ascii="Times New Roman" w:hAnsi="Times New Roman" w:cs="Times New Roman"/>
          <w:sz w:val="28"/>
          <w:szCs w:val="28"/>
        </w:rPr>
        <w:t xml:space="preserve">спользовать полномочия областной 3-х сторонней комиссии по регулированию социально-трудовых отношений по совершенствованию регионального трудового законодательства; </w:t>
      </w:r>
    </w:p>
    <w:p w:rsidR="00543B4B" w:rsidRPr="00543B4B" w:rsidRDefault="00F476A3" w:rsidP="006A7B4D">
      <w:pPr>
        <w:shd w:val="clear" w:color="auto" w:fill="FFFFFF"/>
        <w:spacing w:before="120" w:after="120"/>
        <w:ind w:right="-6" w:firstLine="567"/>
        <w:jc w:val="both"/>
        <w:rPr>
          <w:rFonts w:ascii="Times New Roman" w:hAnsi="Times New Roman" w:cs="Times New Roman"/>
          <w:sz w:val="28"/>
          <w:szCs w:val="28"/>
        </w:rPr>
      </w:pPr>
      <w:r>
        <w:rPr>
          <w:rFonts w:ascii="Times New Roman" w:hAnsi="Times New Roman" w:cs="Times New Roman"/>
          <w:sz w:val="28"/>
          <w:szCs w:val="28"/>
        </w:rPr>
        <w:t>5.</w:t>
      </w:r>
      <w:r w:rsidR="00543B4B" w:rsidRPr="00543B4B">
        <w:rPr>
          <w:rFonts w:ascii="Times New Roman" w:hAnsi="Times New Roman" w:cs="Times New Roman"/>
          <w:sz w:val="28"/>
          <w:szCs w:val="28"/>
        </w:rPr>
        <w:t xml:space="preserve"> </w:t>
      </w:r>
      <w:r w:rsidR="008B14E6">
        <w:rPr>
          <w:rFonts w:ascii="Times New Roman" w:hAnsi="Times New Roman" w:cs="Times New Roman"/>
          <w:sz w:val="28"/>
          <w:szCs w:val="28"/>
        </w:rPr>
        <w:t>Н</w:t>
      </w:r>
      <w:r w:rsidR="00543B4B" w:rsidRPr="00543B4B">
        <w:rPr>
          <w:rFonts w:ascii="Times New Roman" w:hAnsi="Times New Roman" w:cs="Times New Roman"/>
          <w:sz w:val="28"/>
          <w:szCs w:val="28"/>
        </w:rPr>
        <w:t>аходить возможность досудебного разрешения индивидуальных и коллективных трудовых споров, добиваться восстановления нарушенных прав работников;</w:t>
      </w:r>
    </w:p>
    <w:p w:rsidR="00543B4B" w:rsidRPr="00543B4B" w:rsidRDefault="00F476A3" w:rsidP="006A7B4D">
      <w:pPr>
        <w:shd w:val="clear" w:color="auto" w:fill="FFFFFF"/>
        <w:spacing w:before="120" w:after="120"/>
        <w:ind w:left="5" w:right="-6" w:firstLine="562"/>
        <w:jc w:val="both"/>
        <w:rPr>
          <w:rFonts w:ascii="Times New Roman" w:hAnsi="Times New Roman" w:cs="Times New Roman"/>
          <w:sz w:val="28"/>
          <w:szCs w:val="28"/>
        </w:rPr>
      </w:pPr>
      <w:r>
        <w:rPr>
          <w:rFonts w:ascii="Times New Roman" w:hAnsi="Times New Roman" w:cs="Times New Roman"/>
          <w:sz w:val="28"/>
          <w:szCs w:val="28"/>
        </w:rPr>
        <w:t>6.</w:t>
      </w:r>
      <w:r w:rsidR="00543B4B" w:rsidRPr="00543B4B">
        <w:rPr>
          <w:rFonts w:ascii="Times New Roman" w:hAnsi="Times New Roman" w:cs="Times New Roman"/>
          <w:sz w:val="28"/>
          <w:szCs w:val="28"/>
        </w:rPr>
        <w:t xml:space="preserve"> </w:t>
      </w:r>
      <w:r w:rsidR="008B14E6">
        <w:rPr>
          <w:rFonts w:ascii="Times New Roman" w:hAnsi="Times New Roman" w:cs="Times New Roman"/>
          <w:sz w:val="28"/>
          <w:szCs w:val="28"/>
        </w:rPr>
        <w:t>Ш</w:t>
      </w:r>
      <w:r w:rsidR="00543B4B" w:rsidRPr="00543B4B">
        <w:rPr>
          <w:rFonts w:ascii="Times New Roman" w:hAnsi="Times New Roman" w:cs="Times New Roman"/>
          <w:sz w:val="28"/>
          <w:szCs w:val="28"/>
        </w:rPr>
        <w:t>ире использовать средства массовой информации, в т.ч. сайт Профобъединения в деле защиты прав и интересов работников (</w:t>
      </w:r>
      <w:proofErr w:type="spellStart"/>
      <w:r w:rsidR="00543B4B" w:rsidRPr="00543B4B">
        <w:rPr>
          <w:rFonts w:ascii="Times New Roman" w:hAnsi="Times New Roman" w:cs="Times New Roman"/>
          <w:sz w:val="28"/>
          <w:szCs w:val="28"/>
        </w:rPr>
        <w:t>онлайн-консультации</w:t>
      </w:r>
      <w:proofErr w:type="spellEnd"/>
      <w:r w:rsidR="00543B4B" w:rsidRPr="00543B4B">
        <w:rPr>
          <w:rFonts w:ascii="Times New Roman" w:hAnsi="Times New Roman" w:cs="Times New Roman"/>
          <w:sz w:val="28"/>
          <w:szCs w:val="28"/>
        </w:rPr>
        <w:t>).</w:t>
      </w:r>
    </w:p>
    <w:p w:rsidR="00543B4B" w:rsidRDefault="00543B4B" w:rsidP="00F76D27">
      <w:pPr>
        <w:shd w:val="clear" w:color="auto" w:fill="FFFFFF"/>
        <w:spacing w:after="0" w:line="240" w:lineRule="atLeast"/>
        <w:ind w:left="5" w:right="-6" w:firstLine="562"/>
        <w:jc w:val="both"/>
        <w:rPr>
          <w:rFonts w:ascii="Times New Roman" w:hAnsi="Times New Roman"/>
          <w:sz w:val="28"/>
          <w:szCs w:val="28"/>
        </w:rPr>
      </w:pPr>
    </w:p>
    <w:p w:rsidR="00F76D27" w:rsidRDefault="00F76D27" w:rsidP="00F76D27">
      <w:pPr>
        <w:pStyle w:val="21"/>
        <w:spacing w:after="0" w:line="240" w:lineRule="atLeast"/>
        <w:ind w:left="0"/>
        <w:rPr>
          <w:sz w:val="28"/>
          <w:szCs w:val="28"/>
        </w:rPr>
      </w:pPr>
      <w:r>
        <w:rPr>
          <w:sz w:val="28"/>
          <w:szCs w:val="28"/>
        </w:rPr>
        <w:t xml:space="preserve">Председатель ТМООП  </w:t>
      </w:r>
    </w:p>
    <w:p w:rsidR="00F76D27" w:rsidRDefault="00F76D27" w:rsidP="00F76D27">
      <w:pPr>
        <w:pStyle w:val="21"/>
        <w:spacing w:after="0" w:line="240" w:lineRule="atLeast"/>
        <w:ind w:left="0"/>
        <w:rPr>
          <w:sz w:val="28"/>
          <w:szCs w:val="28"/>
        </w:rPr>
      </w:pPr>
      <w:r>
        <w:rPr>
          <w:sz w:val="28"/>
          <w:szCs w:val="28"/>
        </w:rPr>
        <w:t xml:space="preserve">«Тюменский облсовпроф»                         </w:t>
      </w:r>
      <w:r w:rsidR="006A7B4D">
        <w:rPr>
          <w:sz w:val="28"/>
          <w:szCs w:val="28"/>
        </w:rPr>
        <w:t xml:space="preserve">        </w:t>
      </w:r>
      <w:r>
        <w:rPr>
          <w:sz w:val="28"/>
          <w:szCs w:val="28"/>
        </w:rPr>
        <w:t xml:space="preserve">                  </w:t>
      </w:r>
      <w:r w:rsidR="00FE1DD4">
        <w:rPr>
          <w:sz w:val="28"/>
          <w:szCs w:val="28"/>
        </w:rPr>
        <w:t xml:space="preserve">     </w:t>
      </w:r>
      <w:r>
        <w:rPr>
          <w:sz w:val="28"/>
          <w:szCs w:val="28"/>
        </w:rPr>
        <w:t xml:space="preserve">          М.Н. Кивацкий </w:t>
      </w: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2F42A7" w:rsidRDefault="002F42A7" w:rsidP="002F42A7">
      <w:pPr>
        <w:jc w:val="center"/>
        <w:rPr>
          <w:b/>
          <w:sz w:val="26"/>
          <w:szCs w:val="26"/>
        </w:rPr>
      </w:pPr>
      <w:r>
        <w:rPr>
          <w:b/>
          <w:sz w:val="26"/>
          <w:szCs w:val="26"/>
        </w:rPr>
        <w:lastRenderedPageBreak/>
        <w:t xml:space="preserve">Справка </w:t>
      </w:r>
    </w:p>
    <w:p w:rsidR="002F42A7" w:rsidRPr="002F42A7" w:rsidRDefault="002F42A7" w:rsidP="002F42A7">
      <w:pPr>
        <w:jc w:val="center"/>
        <w:rPr>
          <w:b/>
          <w:sz w:val="26"/>
          <w:szCs w:val="26"/>
        </w:rPr>
      </w:pPr>
      <w:r>
        <w:rPr>
          <w:b/>
          <w:sz w:val="26"/>
          <w:szCs w:val="26"/>
        </w:rPr>
        <w:t>Об итогах работы ТМООП в 2013 г. по защите трудовых прав работников.</w:t>
      </w:r>
    </w:p>
    <w:p w:rsidR="002F42A7" w:rsidRDefault="002F42A7" w:rsidP="002F42A7">
      <w:pPr>
        <w:spacing w:before="120" w:after="120"/>
        <w:rPr>
          <w:sz w:val="26"/>
          <w:szCs w:val="26"/>
        </w:rPr>
      </w:pPr>
      <w:proofErr w:type="gramStart"/>
      <w:r>
        <w:rPr>
          <w:sz w:val="26"/>
          <w:szCs w:val="26"/>
        </w:rPr>
        <w:t>Обобщение опыта работы членских организаций показывает, что в большинстве организаций ведется целенаправленная работа как по развитию социального партнерства – одного из главных инструментов улучшения положения работников, их социальной и экономической защиты на локальном уровне, так и в осуществлении профсоюзного контроля за соблюдением работодателями трудового законодательства – как планового, так и предупредительного – при принятии работодателями локальных нормативных правовых актов, содержащих нормы трудового права.</w:t>
      </w:r>
      <w:proofErr w:type="gramEnd"/>
    </w:p>
    <w:p w:rsidR="002F42A7" w:rsidRDefault="002F42A7" w:rsidP="002F42A7">
      <w:pPr>
        <w:spacing w:before="120" w:after="120"/>
        <w:ind w:firstLine="567"/>
        <w:rPr>
          <w:sz w:val="26"/>
          <w:szCs w:val="26"/>
        </w:rPr>
      </w:pPr>
      <w:r>
        <w:rPr>
          <w:sz w:val="26"/>
          <w:szCs w:val="26"/>
        </w:rPr>
        <w:t xml:space="preserve">Продолжалась работа по взаимодействию с органами государственной власти и  местного самоуправления, работодателями, их объединениями, органами надзора и </w:t>
      </w:r>
      <w:proofErr w:type="gramStart"/>
      <w:r>
        <w:rPr>
          <w:sz w:val="26"/>
          <w:szCs w:val="26"/>
        </w:rPr>
        <w:t>контроля за</w:t>
      </w:r>
      <w:proofErr w:type="gramEnd"/>
      <w:r>
        <w:rPr>
          <w:sz w:val="26"/>
          <w:szCs w:val="26"/>
        </w:rPr>
        <w:t xml:space="preserve"> соблюдением работодателями трудового законодательства. Разработка и принятие органами государственной власти проектов нормативных правовых актов по вопросам социально-трудовых отношений осуществлялась с учетом мнения профсоюзов. Также профсоюзы  выступали с предложениями о принятии законов и иных нормативных правовых актов Тюменской области, касающихся улучшения социально-трудовых гарантий работников. Однако, к сожалению, право законодательной инициативы у профсоюзов  Тюменской области нет.</w:t>
      </w:r>
    </w:p>
    <w:p w:rsidR="002F42A7" w:rsidRDefault="002F42A7" w:rsidP="002F42A7">
      <w:pPr>
        <w:spacing w:before="120" w:after="120"/>
        <w:rPr>
          <w:sz w:val="26"/>
          <w:szCs w:val="26"/>
        </w:rPr>
      </w:pPr>
      <w:r>
        <w:rPr>
          <w:sz w:val="26"/>
          <w:szCs w:val="26"/>
        </w:rPr>
        <w:t xml:space="preserve">Основная правовая работа проводится правовыми инспекторами труда, а также освобожденными председателями организаций профсоюзов. По данным отчетов о работе правовых инспекций труда территориальных организаций ТМООП «Тюменский облсовпроф» за 2013 год общее количество правовых инспекторов труда, штатных юристов территориальных организаций ТМООП «Тюменский облсовпроф» </w:t>
      </w:r>
      <w:r>
        <w:rPr>
          <w:b/>
          <w:sz w:val="26"/>
          <w:szCs w:val="26"/>
        </w:rPr>
        <w:t>составило</w:t>
      </w:r>
      <w:r>
        <w:rPr>
          <w:b/>
          <w:i/>
          <w:sz w:val="26"/>
          <w:szCs w:val="26"/>
        </w:rPr>
        <w:t xml:space="preserve"> </w:t>
      </w:r>
      <w:r>
        <w:rPr>
          <w:b/>
          <w:sz w:val="26"/>
          <w:szCs w:val="26"/>
        </w:rPr>
        <w:t>8.</w:t>
      </w:r>
      <w:r>
        <w:rPr>
          <w:b/>
          <w:i/>
          <w:sz w:val="26"/>
          <w:szCs w:val="26"/>
        </w:rPr>
        <w:t xml:space="preserve"> </w:t>
      </w:r>
      <w:r>
        <w:rPr>
          <w:sz w:val="26"/>
          <w:szCs w:val="26"/>
        </w:rPr>
        <w:t xml:space="preserve">Территориальные профсоюзные организации активно привлекают к работе внештатных правовых инспекторов труда, численность которых в 2013г. – </w:t>
      </w:r>
      <w:r>
        <w:rPr>
          <w:b/>
          <w:sz w:val="26"/>
          <w:szCs w:val="26"/>
        </w:rPr>
        <w:t xml:space="preserve">190 </w:t>
      </w:r>
      <w:r>
        <w:rPr>
          <w:sz w:val="26"/>
          <w:szCs w:val="26"/>
        </w:rPr>
        <w:t xml:space="preserve">чел. (в 2012г. составила 222 человека). </w:t>
      </w:r>
    </w:p>
    <w:p w:rsidR="002F42A7" w:rsidRDefault="002F42A7" w:rsidP="002F42A7">
      <w:pPr>
        <w:spacing w:before="120" w:after="120"/>
        <w:rPr>
          <w:sz w:val="26"/>
          <w:szCs w:val="26"/>
        </w:rPr>
      </w:pPr>
      <w:r>
        <w:rPr>
          <w:sz w:val="26"/>
          <w:szCs w:val="26"/>
        </w:rPr>
        <w:t xml:space="preserve">Наибольшее количество внештатных правовых инспекторов насчитывается </w:t>
      </w:r>
      <w:r>
        <w:rPr>
          <w:b/>
          <w:sz w:val="26"/>
          <w:szCs w:val="26"/>
        </w:rPr>
        <w:t>в ТООП работников народного образования</w:t>
      </w:r>
      <w:r>
        <w:rPr>
          <w:sz w:val="26"/>
          <w:szCs w:val="26"/>
        </w:rPr>
        <w:t xml:space="preserve"> – </w:t>
      </w:r>
      <w:r>
        <w:rPr>
          <w:b/>
          <w:sz w:val="26"/>
          <w:szCs w:val="26"/>
        </w:rPr>
        <w:t>133</w:t>
      </w:r>
      <w:r>
        <w:rPr>
          <w:sz w:val="26"/>
          <w:szCs w:val="26"/>
        </w:rPr>
        <w:t xml:space="preserve"> сотрудник (в 2012г.-181), в </w:t>
      </w:r>
      <w:r>
        <w:rPr>
          <w:b/>
          <w:sz w:val="26"/>
          <w:szCs w:val="26"/>
        </w:rPr>
        <w:t>ТООП работников государственных учреждений</w:t>
      </w:r>
      <w:r>
        <w:rPr>
          <w:sz w:val="26"/>
          <w:szCs w:val="26"/>
        </w:rPr>
        <w:t xml:space="preserve"> – </w:t>
      </w:r>
      <w:r>
        <w:rPr>
          <w:b/>
          <w:sz w:val="26"/>
          <w:szCs w:val="26"/>
        </w:rPr>
        <w:t>36</w:t>
      </w:r>
      <w:r>
        <w:rPr>
          <w:sz w:val="26"/>
          <w:szCs w:val="26"/>
        </w:rPr>
        <w:t xml:space="preserve"> (2012г.- 31) сотрудник, что способствовало некоторому укреплению территориальных правовых инспекций труда общественными правовыми инспекторами труда. Внештатными правовыми инспекторами труда являются: председатели районных и городских профсоюзных организаций; юристы учреждений, специалисты по кадровой работе и другие специалисты муниципальных органов управления, в ведении которых находятся вопросы работы с кадрами. </w:t>
      </w:r>
    </w:p>
    <w:p w:rsidR="002F42A7" w:rsidRDefault="002F42A7" w:rsidP="002F42A7">
      <w:pPr>
        <w:shd w:val="clear" w:color="auto" w:fill="FFFFFF"/>
        <w:spacing w:before="120" w:after="120"/>
        <w:ind w:left="24" w:firstLine="543"/>
        <w:rPr>
          <w:b/>
          <w:sz w:val="26"/>
          <w:szCs w:val="26"/>
        </w:rPr>
      </w:pPr>
      <w:r>
        <w:rPr>
          <w:sz w:val="26"/>
          <w:szCs w:val="26"/>
        </w:rPr>
        <w:lastRenderedPageBreak/>
        <w:t xml:space="preserve">В тех организациях, где работают штатные, и внештатные правовые инспекторы труда происходит быстрое реагирование на возникшие проблемы в области трудового права,  наблюдается наименьшее  ущемление прав профсоюзных организаций, в большем объеме оказывается правовая помощь. Так, например, в </w:t>
      </w:r>
      <w:r>
        <w:rPr>
          <w:b/>
          <w:sz w:val="26"/>
          <w:szCs w:val="26"/>
        </w:rPr>
        <w:t>ТМООП работников народного образования при наличии 133</w:t>
      </w:r>
      <w:r>
        <w:rPr>
          <w:sz w:val="26"/>
          <w:szCs w:val="26"/>
        </w:rPr>
        <w:t xml:space="preserve"> внештатных  правовых инспектора труда оказана правовая помощь в </w:t>
      </w:r>
      <w:r>
        <w:rPr>
          <w:b/>
          <w:sz w:val="26"/>
          <w:szCs w:val="26"/>
        </w:rPr>
        <w:t xml:space="preserve">559 </w:t>
      </w:r>
      <w:r>
        <w:rPr>
          <w:sz w:val="26"/>
          <w:szCs w:val="26"/>
        </w:rPr>
        <w:t xml:space="preserve">случаях, в то время как при отсутствии вообще правовых инспекторов труда, например, </w:t>
      </w:r>
      <w:r>
        <w:rPr>
          <w:b/>
          <w:sz w:val="26"/>
          <w:szCs w:val="26"/>
        </w:rPr>
        <w:t xml:space="preserve">в ТТООП авиационных работников </w:t>
      </w:r>
      <w:r>
        <w:rPr>
          <w:sz w:val="26"/>
          <w:szCs w:val="26"/>
        </w:rPr>
        <w:t xml:space="preserve">правовая помощь оказана в </w:t>
      </w:r>
      <w:r>
        <w:rPr>
          <w:b/>
          <w:sz w:val="26"/>
          <w:szCs w:val="26"/>
        </w:rPr>
        <w:t xml:space="preserve">5 </w:t>
      </w:r>
      <w:r>
        <w:rPr>
          <w:sz w:val="26"/>
          <w:szCs w:val="26"/>
        </w:rPr>
        <w:t xml:space="preserve">случаях, </w:t>
      </w:r>
      <w:r>
        <w:rPr>
          <w:b/>
          <w:sz w:val="26"/>
          <w:szCs w:val="26"/>
        </w:rPr>
        <w:t xml:space="preserve">в ТООП работников торговли «Торговое Единство» </w:t>
      </w:r>
      <w:r>
        <w:rPr>
          <w:sz w:val="26"/>
          <w:szCs w:val="26"/>
        </w:rPr>
        <w:t xml:space="preserve">в </w:t>
      </w:r>
      <w:r>
        <w:rPr>
          <w:b/>
          <w:sz w:val="26"/>
          <w:szCs w:val="26"/>
        </w:rPr>
        <w:t>1</w:t>
      </w:r>
      <w:r>
        <w:rPr>
          <w:sz w:val="26"/>
          <w:szCs w:val="26"/>
        </w:rPr>
        <w:t xml:space="preserve"> случае.</w:t>
      </w:r>
    </w:p>
    <w:p w:rsidR="002F42A7" w:rsidRDefault="002F42A7" w:rsidP="002F42A7">
      <w:pPr>
        <w:shd w:val="clear" w:color="auto" w:fill="FFFFFF"/>
        <w:spacing w:before="120" w:after="120"/>
        <w:ind w:left="5" w:right="-6" w:firstLine="562"/>
        <w:rPr>
          <w:sz w:val="26"/>
          <w:szCs w:val="26"/>
        </w:rPr>
      </w:pPr>
      <w:r>
        <w:rPr>
          <w:sz w:val="26"/>
          <w:szCs w:val="26"/>
        </w:rPr>
        <w:t xml:space="preserve">Несмотря на то, что численность правовых инспекторов не велика, объем выполняемой работы штатными и внештатными юристами огромен, что подтверждает информационная записка </w:t>
      </w:r>
      <w:r>
        <w:rPr>
          <w:b/>
          <w:sz w:val="26"/>
          <w:szCs w:val="26"/>
        </w:rPr>
        <w:t>ФНПР о правозащитной работе членских организаций в 2012г., Тюменскую область положительно отметили</w:t>
      </w:r>
      <w:r>
        <w:rPr>
          <w:sz w:val="26"/>
          <w:szCs w:val="26"/>
        </w:rPr>
        <w:t xml:space="preserve"> как профсоюзную организацию, предоставившую наиболее полные материалы с большим количеством примеров своей правозащитной работы.</w:t>
      </w:r>
    </w:p>
    <w:p w:rsidR="002F42A7" w:rsidRDefault="002F42A7" w:rsidP="002F42A7">
      <w:pPr>
        <w:spacing w:before="120" w:after="120"/>
        <w:ind w:firstLine="540"/>
        <w:rPr>
          <w:sz w:val="26"/>
          <w:szCs w:val="26"/>
        </w:rPr>
      </w:pPr>
      <w:r>
        <w:rPr>
          <w:sz w:val="26"/>
          <w:szCs w:val="26"/>
        </w:rPr>
        <w:t xml:space="preserve">Правозащитная деятельность, территориальных организаций профсоюзов осуществлялась по следующим основным направлениям: </w:t>
      </w:r>
    </w:p>
    <w:p w:rsidR="002F42A7" w:rsidRDefault="002F42A7" w:rsidP="002F42A7">
      <w:pPr>
        <w:numPr>
          <w:ilvl w:val="0"/>
          <w:numId w:val="2"/>
        </w:numPr>
        <w:tabs>
          <w:tab w:val="num" w:pos="0"/>
        </w:tabs>
        <w:spacing w:before="120" w:after="120" w:line="240" w:lineRule="auto"/>
        <w:ind w:left="0" w:firstLine="540"/>
        <w:jc w:val="both"/>
        <w:rPr>
          <w:sz w:val="26"/>
          <w:szCs w:val="26"/>
        </w:rPr>
      </w:pPr>
      <w:r>
        <w:rPr>
          <w:sz w:val="26"/>
          <w:szCs w:val="26"/>
        </w:rPr>
        <w:t xml:space="preserve">       участие в нормотворческой деятельности органов государственной власти и органов местного самоуправления; </w:t>
      </w:r>
    </w:p>
    <w:p w:rsidR="002F42A7" w:rsidRDefault="002F42A7" w:rsidP="002F42A7">
      <w:pPr>
        <w:numPr>
          <w:ilvl w:val="0"/>
          <w:numId w:val="2"/>
        </w:numPr>
        <w:spacing w:before="120" w:after="120" w:line="240" w:lineRule="auto"/>
        <w:ind w:left="0" w:firstLine="540"/>
        <w:jc w:val="both"/>
        <w:rPr>
          <w:sz w:val="26"/>
          <w:szCs w:val="26"/>
        </w:rPr>
      </w:pPr>
      <w:r>
        <w:rPr>
          <w:sz w:val="26"/>
          <w:szCs w:val="26"/>
        </w:rPr>
        <w:t xml:space="preserve">участие в договорном регулировании социально-трудовых отношений в рамках социального партнерства; </w:t>
      </w:r>
    </w:p>
    <w:p w:rsidR="002F42A7" w:rsidRDefault="002F42A7" w:rsidP="002F42A7">
      <w:pPr>
        <w:numPr>
          <w:ilvl w:val="0"/>
          <w:numId w:val="2"/>
        </w:numPr>
        <w:spacing w:before="120" w:after="120" w:line="240" w:lineRule="auto"/>
        <w:ind w:left="0" w:firstLine="540"/>
        <w:jc w:val="both"/>
        <w:rPr>
          <w:sz w:val="26"/>
          <w:szCs w:val="26"/>
        </w:rPr>
      </w:pPr>
      <w:r>
        <w:rPr>
          <w:sz w:val="26"/>
          <w:szCs w:val="26"/>
        </w:rPr>
        <w:t xml:space="preserve">досудебная и судебная защита прав и интересов работников; </w:t>
      </w:r>
    </w:p>
    <w:p w:rsidR="002F42A7" w:rsidRDefault="002F42A7" w:rsidP="002F42A7">
      <w:pPr>
        <w:numPr>
          <w:ilvl w:val="0"/>
          <w:numId w:val="2"/>
        </w:numPr>
        <w:spacing w:before="120" w:after="120" w:line="240" w:lineRule="auto"/>
        <w:ind w:left="0" w:firstLine="540"/>
        <w:jc w:val="both"/>
        <w:rPr>
          <w:sz w:val="26"/>
          <w:szCs w:val="26"/>
        </w:rPr>
      </w:pPr>
      <w:r>
        <w:rPr>
          <w:sz w:val="26"/>
          <w:szCs w:val="26"/>
        </w:rPr>
        <w:t xml:space="preserve">взаимодействие с государственными органами надзора и </w:t>
      </w:r>
      <w:proofErr w:type="gramStart"/>
      <w:r>
        <w:rPr>
          <w:sz w:val="26"/>
          <w:szCs w:val="26"/>
        </w:rPr>
        <w:t>контроля за</w:t>
      </w:r>
      <w:proofErr w:type="gramEnd"/>
      <w:r>
        <w:rPr>
          <w:sz w:val="26"/>
          <w:szCs w:val="26"/>
        </w:rPr>
        <w:t xml:space="preserve"> соблюдением трудового законодательства; </w:t>
      </w:r>
    </w:p>
    <w:p w:rsidR="002F42A7" w:rsidRDefault="002F42A7" w:rsidP="002F42A7">
      <w:pPr>
        <w:numPr>
          <w:ilvl w:val="0"/>
          <w:numId w:val="2"/>
        </w:numPr>
        <w:spacing w:before="120" w:after="120" w:line="240" w:lineRule="auto"/>
        <w:ind w:left="0" w:firstLine="540"/>
        <w:jc w:val="both"/>
        <w:rPr>
          <w:sz w:val="26"/>
          <w:szCs w:val="26"/>
        </w:rPr>
      </w:pPr>
      <w:r>
        <w:rPr>
          <w:sz w:val="26"/>
          <w:szCs w:val="26"/>
        </w:rPr>
        <w:t>информационно-методическая работа по правовым вопросам.</w:t>
      </w:r>
    </w:p>
    <w:p w:rsidR="002F42A7" w:rsidRDefault="002F42A7" w:rsidP="002F42A7">
      <w:pPr>
        <w:spacing w:before="120" w:after="120"/>
        <w:ind w:firstLine="540"/>
        <w:rPr>
          <w:sz w:val="26"/>
          <w:szCs w:val="26"/>
        </w:rPr>
      </w:pPr>
      <w:r>
        <w:rPr>
          <w:sz w:val="26"/>
          <w:szCs w:val="26"/>
        </w:rPr>
        <w:t>Отчеты о работе правовых инспекторов труда территориальных организаций ТМООП «</w:t>
      </w:r>
      <w:proofErr w:type="gramStart"/>
      <w:r>
        <w:rPr>
          <w:sz w:val="26"/>
          <w:szCs w:val="26"/>
        </w:rPr>
        <w:t>Тюменский</w:t>
      </w:r>
      <w:proofErr w:type="gramEnd"/>
      <w:r>
        <w:rPr>
          <w:sz w:val="26"/>
          <w:szCs w:val="26"/>
        </w:rPr>
        <w:t xml:space="preserve"> облсовпроф» дают возможность проанализировать правозащитную деятельность по отдельным вопросам. </w:t>
      </w:r>
    </w:p>
    <w:p w:rsidR="002F42A7" w:rsidRDefault="002F42A7" w:rsidP="002F42A7">
      <w:pPr>
        <w:spacing w:before="120" w:after="120"/>
        <w:ind w:firstLine="540"/>
        <w:rPr>
          <w:sz w:val="26"/>
          <w:szCs w:val="26"/>
        </w:rPr>
      </w:pPr>
      <w:r>
        <w:rPr>
          <w:sz w:val="26"/>
          <w:szCs w:val="26"/>
        </w:rPr>
        <w:t xml:space="preserve">Так, по отчетной информации, полученной от территориальных организаций, с  правовых инспекторов </w:t>
      </w:r>
      <w:r>
        <w:rPr>
          <w:b/>
          <w:sz w:val="26"/>
          <w:szCs w:val="26"/>
        </w:rPr>
        <w:t>труда за 2013 год всего было проведено 1668 проверок,</w:t>
      </w:r>
      <w:r>
        <w:rPr>
          <w:sz w:val="26"/>
          <w:szCs w:val="26"/>
        </w:rPr>
        <w:t xml:space="preserve"> в том числе </w:t>
      </w:r>
      <w:r>
        <w:rPr>
          <w:b/>
          <w:sz w:val="26"/>
          <w:szCs w:val="26"/>
        </w:rPr>
        <w:t>434 комплексных</w:t>
      </w:r>
      <w:r>
        <w:rPr>
          <w:sz w:val="26"/>
          <w:szCs w:val="26"/>
        </w:rPr>
        <w:t xml:space="preserve"> проверок учреждений по всем вопросам применения трудового законодательства и иных актов, содержащих нормы трудового права.</w:t>
      </w:r>
      <w:r>
        <w:rPr>
          <w:rFonts w:eastAsia="Times New Roman"/>
          <w:b/>
          <w:sz w:val="26"/>
          <w:szCs w:val="26"/>
        </w:rPr>
        <w:t xml:space="preserve"> (</w:t>
      </w:r>
      <w:r>
        <w:rPr>
          <w:b/>
          <w:sz w:val="26"/>
          <w:szCs w:val="26"/>
        </w:rPr>
        <w:t>2012г.</w:t>
      </w:r>
      <w:r>
        <w:rPr>
          <w:sz w:val="26"/>
          <w:szCs w:val="26"/>
        </w:rPr>
        <w:t>-</w:t>
      </w:r>
      <w:r>
        <w:rPr>
          <w:rFonts w:eastAsia="Times New Roman"/>
          <w:sz w:val="26"/>
          <w:szCs w:val="26"/>
        </w:rPr>
        <w:t xml:space="preserve"> </w:t>
      </w:r>
      <w:r>
        <w:rPr>
          <w:rFonts w:eastAsia="Times New Roman"/>
          <w:b/>
          <w:sz w:val="26"/>
          <w:szCs w:val="26"/>
        </w:rPr>
        <w:t>1146,</w:t>
      </w:r>
      <w:r>
        <w:rPr>
          <w:rFonts w:eastAsia="Times New Roman"/>
          <w:sz w:val="26"/>
          <w:szCs w:val="26"/>
        </w:rPr>
        <w:t xml:space="preserve"> </w:t>
      </w:r>
      <w:r>
        <w:rPr>
          <w:rFonts w:eastAsia="Times New Roman"/>
          <w:b/>
          <w:sz w:val="26"/>
          <w:szCs w:val="26"/>
        </w:rPr>
        <w:t xml:space="preserve">2011г. </w:t>
      </w:r>
      <w:r>
        <w:rPr>
          <w:rFonts w:eastAsia="Times New Roman"/>
          <w:sz w:val="26"/>
          <w:szCs w:val="26"/>
        </w:rPr>
        <w:t xml:space="preserve">– </w:t>
      </w:r>
      <w:r>
        <w:rPr>
          <w:rFonts w:eastAsia="Times New Roman"/>
          <w:b/>
          <w:sz w:val="26"/>
          <w:szCs w:val="26"/>
        </w:rPr>
        <w:t>801</w:t>
      </w:r>
      <w:r>
        <w:rPr>
          <w:rFonts w:eastAsia="Times New Roman"/>
          <w:sz w:val="26"/>
          <w:szCs w:val="26"/>
        </w:rPr>
        <w:t xml:space="preserve">). </w:t>
      </w:r>
    </w:p>
    <w:p w:rsidR="002F42A7" w:rsidRDefault="002F42A7" w:rsidP="002F42A7">
      <w:pPr>
        <w:shd w:val="clear" w:color="auto" w:fill="FFFFFF"/>
        <w:autoSpaceDE w:val="0"/>
        <w:autoSpaceDN w:val="0"/>
        <w:adjustRightInd w:val="0"/>
        <w:spacing w:before="120" w:after="120"/>
        <w:ind w:right="-87" w:firstLine="561"/>
        <w:rPr>
          <w:rFonts w:eastAsia="Times New Roman"/>
          <w:b/>
          <w:sz w:val="26"/>
          <w:szCs w:val="26"/>
        </w:rPr>
      </w:pPr>
      <w:r>
        <w:rPr>
          <w:rFonts w:eastAsia="Times New Roman"/>
          <w:sz w:val="26"/>
          <w:szCs w:val="26"/>
        </w:rPr>
        <w:t xml:space="preserve">Совместно </w:t>
      </w:r>
      <w:r>
        <w:rPr>
          <w:rFonts w:eastAsia="Times New Roman"/>
          <w:b/>
          <w:sz w:val="26"/>
          <w:szCs w:val="26"/>
        </w:rPr>
        <w:t xml:space="preserve">с органами прокуратуры в 2013 году  </w:t>
      </w:r>
      <w:r>
        <w:rPr>
          <w:rFonts w:eastAsia="Times New Roman"/>
          <w:sz w:val="26"/>
          <w:szCs w:val="26"/>
        </w:rPr>
        <w:t xml:space="preserve">проверок не производилось, (2012г.- 10, 2011г.- 9, 2010г.- 4), совместно </w:t>
      </w:r>
      <w:r>
        <w:rPr>
          <w:rFonts w:eastAsia="Times New Roman"/>
          <w:b/>
          <w:sz w:val="26"/>
          <w:szCs w:val="26"/>
        </w:rPr>
        <w:t>с федеральной инспекцией труда</w:t>
      </w:r>
      <w:r>
        <w:rPr>
          <w:rFonts w:eastAsia="Times New Roman"/>
          <w:sz w:val="26"/>
          <w:szCs w:val="26"/>
        </w:rPr>
        <w:t xml:space="preserve"> – 19 (2012г. – 18, 2011г.-17, 2010г.- 73 проверки). </w:t>
      </w:r>
    </w:p>
    <w:p w:rsidR="002F42A7" w:rsidRDefault="002F42A7" w:rsidP="002F42A7">
      <w:pPr>
        <w:shd w:val="clear" w:color="auto" w:fill="FFFFFF"/>
        <w:autoSpaceDE w:val="0"/>
        <w:autoSpaceDN w:val="0"/>
        <w:adjustRightInd w:val="0"/>
        <w:spacing w:before="120" w:after="120"/>
        <w:ind w:right="-87" w:firstLine="561"/>
        <w:rPr>
          <w:rFonts w:eastAsia="Times New Roman"/>
          <w:b/>
          <w:sz w:val="26"/>
          <w:szCs w:val="26"/>
        </w:rPr>
      </w:pPr>
      <w:r>
        <w:rPr>
          <w:rFonts w:eastAsia="Times New Roman"/>
          <w:b/>
          <w:sz w:val="26"/>
          <w:szCs w:val="26"/>
        </w:rPr>
        <w:lastRenderedPageBreak/>
        <w:t>Наибольшее количество проверок</w:t>
      </w:r>
      <w:r>
        <w:rPr>
          <w:rFonts w:eastAsia="Times New Roman"/>
          <w:sz w:val="26"/>
          <w:szCs w:val="26"/>
        </w:rPr>
        <w:t xml:space="preserve"> в 2013г. было проведено ТМООП работников народного образования –1454 (2012г. – 935, 2011г. - 656, 2010г. - 787), ТООП работников </w:t>
      </w:r>
      <w:proofErr w:type="spellStart"/>
      <w:r>
        <w:rPr>
          <w:rFonts w:eastAsia="Times New Roman"/>
          <w:sz w:val="26"/>
          <w:szCs w:val="26"/>
        </w:rPr>
        <w:t>гос</w:t>
      </w:r>
      <w:proofErr w:type="gramStart"/>
      <w:r>
        <w:rPr>
          <w:rFonts w:eastAsia="Times New Roman"/>
          <w:sz w:val="26"/>
          <w:szCs w:val="26"/>
        </w:rPr>
        <w:t>.у</w:t>
      </w:r>
      <w:proofErr w:type="gramEnd"/>
      <w:r>
        <w:rPr>
          <w:rFonts w:eastAsia="Times New Roman"/>
          <w:sz w:val="26"/>
          <w:szCs w:val="26"/>
        </w:rPr>
        <w:t>чреждений</w:t>
      </w:r>
      <w:proofErr w:type="spellEnd"/>
      <w:r>
        <w:rPr>
          <w:rFonts w:eastAsia="Times New Roman"/>
          <w:sz w:val="26"/>
          <w:szCs w:val="26"/>
        </w:rPr>
        <w:t xml:space="preserve"> - 82 (2012г. – 72, 2011г.- 64, 2010г. - 68), ТООП работников здравоохранения - 47 (2012г.- 6, 2011г. -7, 2010г.-17).</w:t>
      </w:r>
    </w:p>
    <w:p w:rsidR="002F42A7" w:rsidRDefault="002F42A7" w:rsidP="002F42A7">
      <w:pPr>
        <w:shd w:val="clear" w:color="auto" w:fill="FFFFFF"/>
        <w:spacing w:before="120" w:after="120"/>
        <w:ind w:left="24" w:firstLine="543"/>
        <w:rPr>
          <w:rFonts w:eastAsia="Times New Roman"/>
          <w:sz w:val="26"/>
          <w:szCs w:val="26"/>
        </w:rPr>
      </w:pPr>
      <w:r>
        <w:rPr>
          <w:sz w:val="26"/>
          <w:szCs w:val="26"/>
        </w:rPr>
        <w:t>За 2013 год</w:t>
      </w:r>
      <w:r>
        <w:rPr>
          <w:rFonts w:eastAsia="Times New Roman"/>
          <w:sz w:val="26"/>
          <w:szCs w:val="26"/>
        </w:rPr>
        <w:t xml:space="preserve"> работодателям </w:t>
      </w:r>
      <w:r>
        <w:rPr>
          <w:rFonts w:eastAsia="Times New Roman"/>
          <w:b/>
          <w:sz w:val="26"/>
          <w:szCs w:val="26"/>
        </w:rPr>
        <w:t>было направлено 693 представлений</w:t>
      </w:r>
      <w:r>
        <w:rPr>
          <w:rFonts w:eastAsia="Times New Roman"/>
          <w:sz w:val="26"/>
          <w:szCs w:val="26"/>
        </w:rPr>
        <w:t xml:space="preserve"> (2012г. – 248, 2011г. – 280, 2010г.- 331) об устранении выявленных нарушений трудового законодательства и иных актов, содержащих нормы трудового права. Наибольшее количество из них направлено </w:t>
      </w:r>
      <w:r>
        <w:rPr>
          <w:rFonts w:eastAsia="Times New Roman"/>
          <w:b/>
          <w:sz w:val="26"/>
          <w:szCs w:val="26"/>
        </w:rPr>
        <w:t>ТМООП работников народного образования 1186 (2013г. – 600, 2012г. – 153, 2011г.- 192, 2010г.-241).</w:t>
      </w:r>
      <w:r>
        <w:rPr>
          <w:rFonts w:eastAsia="Times New Roman"/>
          <w:sz w:val="26"/>
          <w:szCs w:val="26"/>
        </w:rPr>
        <w:t xml:space="preserve"> </w:t>
      </w:r>
    </w:p>
    <w:p w:rsidR="002F42A7" w:rsidRDefault="002F42A7" w:rsidP="002F42A7">
      <w:pPr>
        <w:shd w:val="clear" w:color="auto" w:fill="FFFFFF"/>
        <w:spacing w:before="120" w:after="120"/>
        <w:ind w:left="24" w:firstLine="543"/>
        <w:rPr>
          <w:rFonts w:eastAsia="Times New Roman"/>
          <w:sz w:val="26"/>
          <w:szCs w:val="26"/>
        </w:rPr>
      </w:pPr>
      <w:r>
        <w:rPr>
          <w:rFonts w:eastAsia="Times New Roman"/>
          <w:sz w:val="26"/>
          <w:szCs w:val="26"/>
        </w:rPr>
        <w:t xml:space="preserve">Количество выявленных нарушений, указанных </w:t>
      </w:r>
      <w:r>
        <w:rPr>
          <w:rFonts w:eastAsia="Times New Roman"/>
          <w:b/>
          <w:sz w:val="26"/>
          <w:szCs w:val="26"/>
        </w:rPr>
        <w:t>в представлениях 484</w:t>
      </w:r>
      <w:r>
        <w:rPr>
          <w:rFonts w:eastAsia="Times New Roman"/>
          <w:sz w:val="26"/>
          <w:szCs w:val="26"/>
        </w:rPr>
        <w:t xml:space="preserve"> (2012г.-1282, 2011г.-715, 2010г.- 2669), из них устранено 436 (2012г. – 1114, 2011г.-626, 2010г.- 1869), в том числе восстановлено на работе – 3 (2012г. – 6, 2011г.-9, 2010г.-5). </w:t>
      </w:r>
    </w:p>
    <w:p w:rsidR="002F42A7" w:rsidRDefault="002F42A7" w:rsidP="002F42A7">
      <w:pPr>
        <w:spacing w:before="120" w:after="120"/>
        <w:ind w:firstLine="540"/>
        <w:rPr>
          <w:rFonts w:eastAsia="Times New Roman"/>
          <w:sz w:val="26"/>
          <w:szCs w:val="26"/>
        </w:rPr>
      </w:pPr>
      <w:r>
        <w:rPr>
          <w:b/>
          <w:sz w:val="26"/>
          <w:szCs w:val="26"/>
        </w:rPr>
        <w:t xml:space="preserve">Материалы по невыполненным представлениям направляются в прокуратуру или государственную инспекцию труда, с </w:t>
      </w:r>
      <w:proofErr w:type="gramStart"/>
      <w:r>
        <w:rPr>
          <w:b/>
          <w:sz w:val="26"/>
          <w:szCs w:val="26"/>
        </w:rPr>
        <w:t>которыми</w:t>
      </w:r>
      <w:proofErr w:type="gramEnd"/>
      <w:r>
        <w:rPr>
          <w:b/>
          <w:sz w:val="26"/>
          <w:szCs w:val="26"/>
        </w:rPr>
        <w:t xml:space="preserve"> заключены соответствующие Соглашения, для привлечения виновных лиц к административной ответственности.</w:t>
      </w:r>
      <w:r>
        <w:rPr>
          <w:rFonts w:eastAsia="Times New Roman"/>
          <w:sz w:val="26"/>
          <w:szCs w:val="26"/>
        </w:rPr>
        <w:t xml:space="preserve"> </w:t>
      </w:r>
    </w:p>
    <w:p w:rsidR="002F42A7" w:rsidRDefault="002F42A7" w:rsidP="002F42A7">
      <w:pPr>
        <w:spacing w:before="120" w:after="120"/>
        <w:ind w:firstLine="567"/>
        <w:rPr>
          <w:rFonts w:eastAsia="Times New Roman"/>
          <w:sz w:val="26"/>
          <w:szCs w:val="26"/>
        </w:rPr>
      </w:pPr>
      <w:r>
        <w:rPr>
          <w:sz w:val="26"/>
          <w:szCs w:val="26"/>
        </w:rPr>
        <w:t xml:space="preserve">В </w:t>
      </w:r>
      <w:r>
        <w:rPr>
          <w:b/>
          <w:sz w:val="26"/>
          <w:szCs w:val="26"/>
        </w:rPr>
        <w:t>органы прокуратуры</w:t>
      </w:r>
      <w:r>
        <w:rPr>
          <w:sz w:val="26"/>
          <w:szCs w:val="26"/>
        </w:rPr>
        <w:t xml:space="preserve"> за 2013г. направлено 19 материалов (в 2012 - 17 материалов), </w:t>
      </w:r>
      <w:r>
        <w:rPr>
          <w:rFonts w:eastAsia="Times New Roman"/>
          <w:sz w:val="26"/>
          <w:szCs w:val="26"/>
        </w:rPr>
        <w:t xml:space="preserve">9 - ТМОП работников жизнеобеспечения, 3 - ТООП работников народного образования, 2 - </w:t>
      </w:r>
      <w:proofErr w:type="spellStart"/>
      <w:r>
        <w:rPr>
          <w:rFonts w:eastAsia="Times New Roman"/>
          <w:sz w:val="26"/>
          <w:szCs w:val="26"/>
        </w:rPr>
        <w:t>Росприродсоюз</w:t>
      </w:r>
      <w:proofErr w:type="spellEnd"/>
      <w:r>
        <w:rPr>
          <w:rFonts w:eastAsia="Times New Roman"/>
          <w:sz w:val="26"/>
          <w:szCs w:val="26"/>
        </w:rPr>
        <w:t xml:space="preserve">, ТООП работников торговли «Торговое единство» и 2 - ТОП </w:t>
      </w:r>
      <w:proofErr w:type="spellStart"/>
      <w:r>
        <w:rPr>
          <w:rFonts w:eastAsia="Times New Roman"/>
          <w:sz w:val="26"/>
          <w:szCs w:val="26"/>
        </w:rPr>
        <w:t>Западно-Сибирских</w:t>
      </w:r>
      <w:proofErr w:type="spellEnd"/>
      <w:r>
        <w:rPr>
          <w:rFonts w:eastAsia="Times New Roman"/>
          <w:sz w:val="26"/>
          <w:szCs w:val="26"/>
        </w:rPr>
        <w:t xml:space="preserve"> транспортных строителей, 2- ТМООП «Тюменский облсовпроф», 1 – ТМО Всероссийский </w:t>
      </w:r>
      <w:proofErr w:type="spellStart"/>
      <w:r>
        <w:rPr>
          <w:rFonts w:eastAsia="Times New Roman"/>
          <w:sz w:val="26"/>
          <w:szCs w:val="26"/>
        </w:rPr>
        <w:t>Электропрофсоюз</w:t>
      </w:r>
      <w:proofErr w:type="spellEnd"/>
      <w:r>
        <w:rPr>
          <w:rFonts w:eastAsia="Times New Roman"/>
          <w:sz w:val="26"/>
          <w:szCs w:val="26"/>
        </w:rPr>
        <w:t xml:space="preserve">. Меры прокурорского реагирования были приняты по </w:t>
      </w:r>
      <w:r>
        <w:rPr>
          <w:rFonts w:eastAsia="Times New Roman"/>
          <w:b/>
          <w:sz w:val="26"/>
          <w:szCs w:val="26"/>
        </w:rPr>
        <w:t xml:space="preserve">8 </w:t>
      </w:r>
      <w:r>
        <w:rPr>
          <w:rFonts w:eastAsia="Times New Roman"/>
          <w:sz w:val="26"/>
          <w:szCs w:val="26"/>
        </w:rPr>
        <w:t xml:space="preserve">(2012- 6) из них, </w:t>
      </w:r>
      <w:r>
        <w:rPr>
          <w:rFonts w:eastAsia="Times New Roman"/>
          <w:b/>
          <w:sz w:val="26"/>
          <w:szCs w:val="26"/>
        </w:rPr>
        <w:t>5</w:t>
      </w:r>
      <w:r>
        <w:rPr>
          <w:rFonts w:eastAsia="Times New Roman"/>
          <w:sz w:val="26"/>
          <w:szCs w:val="26"/>
        </w:rPr>
        <w:t xml:space="preserve"> (2012-1) должностных лиц привлечено к административной  ответственности.</w:t>
      </w:r>
    </w:p>
    <w:p w:rsidR="002F42A7" w:rsidRDefault="002F42A7" w:rsidP="002F42A7">
      <w:pPr>
        <w:tabs>
          <w:tab w:val="left" w:pos="993"/>
        </w:tabs>
        <w:spacing w:before="120" w:after="120"/>
        <w:rPr>
          <w:rFonts w:eastAsia="Calibri"/>
          <w:sz w:val="26"/>
          <w:szCs w:val="26"/>
        </w:rPr>
      </w:pPr>
      <w:r>
        <w:rPr>
          <w:rFonts w:eastAsia="Times New Roman"/>
          <w:b/>
          <w:sz w:val="26"/>
          <w:szCs w:val="26"/>
        </w:rPr>
        <w:t>ТМОП работников народного образования и науки РФ</w:t>
      </w:r>
      <w:r>
        <w:rPr>
          <w:rFonts w:eastAsia="Times New Roman"/>
          <w:sz w:val="26"/>
          <w:szCs w:val="26"/>
        </w:rPr>
        <w:t xml:space="preserve"> </w:t>
      </w:r>
      <w:r>
        <w:rPr>
          <w:sz w:val="26"/>
          <w:szCs w:val="26"/>
        </w:rPr>
        <w:t xml:space="preserve">в органы прокуратуры направляли материалы по устранению нарушений в отчетном периоде в 3 случаях в г. </w:t>
      </w:r>
      <w:proofErr w:type="spellStart"/>
      <w:r>
        <w:rPr>
          <w:sz w:val="26"/>
          <w:szCs w:val="26"/>
        </w:rPr>
        <w:t>Мегион</w:t>
      </w:r>
      <w:proofErr w:type="spellEnd"/>
      <w:r>
        <w:rPr>
          <w:sz w:val="26"/>
          <w:szCs w:val="26"/>
        </w:rPr>
        <w:t xml:space="preserve"> (</w:t>
      </w:r>
      <w:proofErr w:type="spellStart"/>
      <w:r>
        <w:rPr>
          <w:sz w:val="26"/>
          <w:szCs w:val="26"/>
        </w:rPr>
        <w:t>ХМАО-Югра</w:t>
      </w:r>
      <w:proofErr w:type="spellEnd"/>
      <w:r>
        <w:rPr>
          <w:sz w:val="26"/>
          <w:szCs w:val="26"/>
        </w:rPr>
        <w:t xml:space="preserve">). В двух случаях были приняты меры прокурорского реагирования. </w:t>
      </w:r>
    </w:p>
    <w:p w:rsidR="002F42A7" w:rsidRDefault="002F42A7" w:rsidP="002F42A7">
      <w:pPr>
        <w:tabs>
          <w:tab w:val="left" w:pos="993"/>
        </w:tabs>
        <w:spacing w:before="120" w:after="120"/>
        <w:rPr>
          <w:sz w:val="26"/>
          <w:szCs w:val="26"/>
        </w:rPr>
      </w:pPr>
      <w:r>
        <w:rPr>
          <w:sz w:val="26"/>
          <w:szCs w:val="26"/>
        </w:rPr>
        <w:t>1.</w:t>
      </w:r>
      <w:r>
        <w:rPr>
          <w:sz w:val="26"/>
          <w:szCs w:val="26"/>
        </w:rPr>
        <w:tab/>
        <w:t>Председателем первичной профсоюзной организации  ДС КВ «</w:t>
      </w:r>
      <w:proofErr w:type="spellStart"/>
      <w:r>
        <w:rPr>
          <w:sz w:val="26"/>
          <w:szCs w:val="26"/>
        </w:rPr>
        <w:t>Морозко</w:t>
      </w:r>
      <w:proofErr w:type="spellEnd"/>
      <w:r>
        <w:rPr>
          <w:sz w:val="26"/>
          <w:szCs w:val="26"/>
        </w:rPr>
        <w:t xml:space="preserve">» в г. </w:t>
      </w:r>
      <w:proofErr w:type="spellStart"/>
      <w:r>
        <w:rPr>
          <w:sz w:val="26"/>
          <w:szCs w:val="26"/>
        </w:rPr>
        <w:t>Мегионе</w:t>
      </w:r>
      <w:proofErr w:type="spellEnd"/>
      <w:r>
        <w:rPr>
          <w:sz w:val="26"/>
          <w:szCs w:val="26"/>
        </w:rPr>
        <w:t xml:space="preserve"> направлено заявление в прокуратуру по вопросу нарушения трудовых прав работников, а именно: перевод работника на другую работу без его согласия, изменение  трудовой функции без согласия работника.</w:t>
      </w:r>
    </w:p>
    <w:p w:rsidR="002F42A7" w:rsidRDefault="002F42A7" w:rsidP="002F42A7">
      <w:pPr>
        <w:tabs>
          <w:tab w:val="left" w:pos="993"/>
        </w:tabs>
        <w:spacing w:before="120" w:after="120"/>
        <w:rPr>
          <w:sz w:val="26"/>
          <w:szCs w:val="26"/>
        </w:rPr>
      </w:pPr>
      <w:r>
        <w:rPr>
          <w:sz w:val="26"/>
          <w:szCs w:val="26"/>
        </w:rPr>
        <w:t xml:space="preserve">2. При содействии председателя первичной профсоюзной организации направлено заявление в прокуратуру </w:t>
      </w:r>
      <w:proofErr w:type="spellStart"/>
      <w:r>
        <w:rPr>
          <w:sz w:val="26"/>
          <w:szCs w:val="26"/>
        </w:rPr>
        <w:t>г</w:t>
      </w:r>
      <w:proofErr w:type="gramStart"/>
      <w:r>
        <w:rPr>
          <w:sz w:val="26"/>
          <w:szCs w:val="26"/>
        </w:rPr>
        <w:t>.М</w:t>
      </w:r>
      <w:proofErr w:type="gramEnd"/>
      <w:r>
        <w:rPr>
          <w:sz w:val="26"/>
          <w:szCs w:val="26"/>
        </w:rPr>
        <w:t>егиона</w:t>
      </w:r>
      <w:proofErr w:type="spellEnd"/>
      <w:r>
        <w:rPr>
          <w:sz w:val="26"/>
          <w:szCs w:val="26"/>
        </w:rPr>
        <w:t xml:space="preserve"> от работника средней школы № 2 по вопросу невыплаты компенсации за провоз багажа к месту отдыха и обратно при использовании льготного отпуска. Прокурором подготовлен ответ о том, что данная выплата должна производиться в соответствии с положением об оплате труда. Однако</w:t>
      </w:r>
      <w:proofErr w:type="gramStart"/>
      <w:r>
        <w:rPr>
          <w:sz w:val="26"/>
          <w:szCs w:val="26"/>
        </w:rPr>
        <w:t>,</w:t>
      </w:r>
      <w:proofErr w:type="gramEnd"/>
      <w:r>
        <w:rPr>
          <w:sz w:val="26"/>
          <w:szCs w:val="26"/>
        </w:rPr>
        <w:t xml:space="preserve"> от дальнейших действий работник отказался.  </w:t>
      </w:r>
    </w:p>
    <w:p w:rsidR="002F42A7" w:rsidRDefault="002F42A7" w:rsidP="002F42A7">
      <w:pPr>
        <w:tabs>
          <w:tab w:val="left" w:pos="993"/>
        </w:tabs>
        <w:spacing w:before="120" w:after="120"/>
        <w:rPr>
          <w:sz w:val="26"/>
          <w:szCs w:val="26"/>
        </w:rPr>
      </w:pPr>
      <w:r>
        <w:rPr>
          <w:sz w:val="26"/>
          <w:szCs w:val="26"/>
        </w:rPr>
        <w:lastRenderedPageBreak/>
        <w:t xml:space="preserve">3. В связи с устными обращениями руководителей образовательных организаций председателем </w:t>
      </w:r>
      <w:proofErr w:type="spellStart"/>
      <w:r>
        <w:rPr>
          <w:sz w:val="26"/>
          <w:szCs w:val="26"/>
        </w:rPr>
        <w:t>Мегионской</w:t>
      </w:r>
      <w:proofErr w:type="spellEnd"/>
      <w:r>
        <w:rPr>
          <w:sz w:val="26"/>
          <w:szCs w:val="26"/>
        </w:rPr>
        <w:t xml:space="preserve">  городской организации Профсоюза направлено заявление в прокуратуру о нарушениях при распределении директорского фонда в образовательных организациях, а именно: невыплата предусмотренных положениями об оплате труда разовых выплат в размере 25% руководителям образовательных организаций. Определение направлений распределения директорского фонда образовательных организаций осуществляет комиссия при администрации города. Прокурором данное обращение было переадресовано для исполнения в Администрацию </w:t>
      </w:r>
      <w:proofErr w:type="gramStart"/>
      <w:r>
        <w:rPr>
          <w:sz w:val="26"/>
          <w:szCs w:val="26"/>
        </w:rPr>
        <w:t>г</w:t>
      </w:r>
      <w:proofErr w:type="gramEnd"/>
      <w:r>
        <w:rPr>
          <w:sz w:val="26"/>
          <w:szCs w:val="26"/>
        </w:rPr>
        <w:t xml:space="preserve">. </w:t>
      </w:r>
      <w:proofErr w:type="spellStart"/>
      <w:r>
        <w:rPr>
          <w:sz w:val="26"/>
          <w:szCs w:val="26"/>
        </w:rPr>
        <w:t>Мегиона</w:t>
      </w:r>
      <w:proofErr w:type="spellEnd"/>
      <w:r>
        <w:rPr>
          <w:sz w:val="26"/>
          <w:szCs w:val="26"/>
        </w:rPr>
        <w:t>, до настоящего времени ответ не предоставлен.</w:t>
      </w:r>
    </w:p>
    <w:p w:rsidR="002F42A7" w:rsidRDefault="002F42A7" w:rsidP="002F42A7">
      <w:pPr>
        <w:pStyle w:val="a5"/>
        <w:spacing w:before="120" w:beforeAutospacing="0" w:after="120"/>
        <w:ind w:firstLine="692"/>
        <w:jc w:val="both"/>
        <w:rPr>
          <w:sz w:val="26"/>
          <w:szCs w:val="26"/>
        </w:rPr>
      </w:pPr>
      <w:r>
        <w:rPr>
          <w:sz w:val="26"/>
          <w:szCs w:val="26"/>
        </w:rPr>
        <w:tab/>
      </w:r>
      <w:proofErr w:type="gramStart"/>
      <w:r>
        <w:rPr>
          <w:b/>
          <w:sz w:val="26"/>
          <w:szCs w:val="26"/>
        </w:rPr>
        <w:t>ТМООП «Тюменский облсовпроф»</w:t>
      </w:r>
      <w:r>
        <w:rPr>
          <w:sz w:val="26"/>
          <w:szCs w:val="26"/>
        </w:rPr>
        <w:t xml:space="preserve"> направлял за отчетный год в органы прокуратуры письмо о нарушении прав профсоюза.</w:t>
      </w:r>
      <w:proofErr w:type="gramEnd"/>
      <w:r>
        <w:rPr>
          <w:sz w:val="26"/>
          <w:szCs w:val="26"/>
        </w:rPr>
        <w:t xml:space="preserve">  В связи с письменным обращением ТТОПРАТ и ДХ, в рамках Соглашения о взаимодействии и сотрудничестве по осуществлению контроля за соблюдением трудового законодательства Прокуратурой Тюменской области и ТМООП «</w:t>
      </w:r>
      <w:proofErr w:type="gramStart"/>
      <w:r>
        <w:rPr>
          <w:sz w:val="26"/>
          <w:szCs w:val="26"/>
        </w:rPr>
        <w:t>Тюменский</w:t>
      </w:r>
      <w:proofErr w:type="gramEnd"/>
      <w:r>
        <w:rPr>
          <w:sz w:val="26"/>
          <w:szCs w:val="26"/>
        </w:rPr>
        <w:t xml:space="preserve"> облсовпроф» было направлено письмо в прокуратуру о нарушении прав профсоюзов. На предприятие </w:t>
      </w:r>
      <w:proofErr w:type="spellStart"/>
      <w:r>
        <w:rPr>
          <w:sz w:val="26"/>
          <w:szCs w:val="26"/>
        </w:rPr>
        <w:t>Викуловского</w:t>
      </w:r>
      <w:proofErr w:type="spellEnd"/>
      <w:r>
        <w:rPr>
          <w:sz w:val="26"/>
          <w:szCs w:val="26"/>
        </w:rPr>
        <w:t xml:space="preserve"> ДРСУ создана первичная профсоюзная организация, в отношении которой была нарушена норма о перечислении членских взносов. Проведены переговоры с работодателем </w:t>
      </w:r>
      <w:proofErr w:type="spellStart"/>
      <w:r>
        <w:rPr>
          <w:sz w:val="26"/>
          <w:szCs w:val="26"/>
        </w:rPr>
        <w:t>Викуловского</w:t>
      </w:r>
      <w:proofErr w:type="spellEnd"/>
      <w:r>
        <w:rPr>
          <w:sz w:val="26"/>
          <w:szCs w:val="26"/>
        </w:rPr>
        <w:t xml:space="preserve"> ДРСУ, разъяснены нормы трудового законодательства. </w:t>
      </w:r>
    </w:p>
    <w:p w:rsidR="002F42A7" w:rsidRDefault="002F42A7" w:rsidP="002F42A7">
      <w:pPr>
        <w:spacing w:before="120" w:after="120"/>
        <w:ind w:firstLine="708"/>
        <w:rPr>
          <w:sz w:val="26"/>
          <w:szCs w:val="26"/>
        </w:rPr>
      </w:pPr>
      <w:proofErr w:type="gramStart"/>
      <w:r>
        <w:rPr>
          <w:sz w:val="26"/>
          <w:szCs w:val="26"/>
        </w:rPr>
        <w:t xml:space="preserve">Так же в прокуратуру  направлено обращение о рассмотрении вопроса о нарушении трудовых прав и восстановлении на работе работника, работавшего водителем в </w:t>
      </w:r>
      <w:proofErr w:type="spellStart"/>
      <w:r>
        <w:rPr>
          <w:sz w:val="26"/>
          <w:szCs w:val="26"/>
        </w:rPr>
        <w:t>Уватском</w:t>
      </w:r>
      <w:proofErr w:type="spellEnd"/>
      <w:r>
        <w:rPr>
          <w:sz w:val="26"/>
          <w:szCs w:val="26"/>
        </w:rPr>
        <w:t xml:space="preserve"> ДРСУ ОАО «ТОДЭП» и уволенного 15.04.2013г. по </w:t>
      </w:r>
      <w:proofErr w:type="spellStart"/>
      <w:r>
        <w:rPr>
          <w:sz w:val="26"/>
          <w:szCs w:val="26"/>
        </w:rPr>
        <w:t>подп</w:t>
      </w:r>
      <w:proofErr w:type="spellEnd"/>
      <w:r>
        <w:rPr>
          <w:sz w:val="26"/>
          <w:szCs w:val="26"/>
        </w:rPr>
        <w:t>. «б» п.6 ч.1 ст.81 Трудового кодекса Российской Федерации – за появление работника на работе в состоянии алкогольного, наркотического или иного токсического опьянения 08.04.2013г., но в период</w:t>
      </w:r>
      <w:proofErr w:type="gramEnd"/>
      <w:r>
        <w:rPr>
          <w:sz w:val="26"/>
          <w:szCs w:val="26"/>
        </w:rPr>
        <w:t xml:space="preserve"> с 08.04.2013г. по 12.04.2013г. он был освобожден от работы, что подтверждается листом нетрудоспособности.</w:t>
      </w:r>
    </w:p>
    <w:p w:rsidR="002F42A7" w:rsidRDefault="002F42A7" w:rsidP="002F42A7">
      <w:pPr>
        <w:shd w:val="clear" w:color="auto" w:fill="FFFFFF"/>
        <w:spacing w:before="120" w:after="120"/>
        <w:ind w:left="24" w:firstLine="543"/>
        <w:rPr>
          <w:rFonts w:eastAsia="Times New Roman"/>
          <w:sz w:val="26"/>
          <w:szCs w:val="26"/>
        </w:rPr>
      </w:pPr>
      <w:r>
        <w:rPr>
          <w:rFonts w:eastAsia="Times New Roman"/>
          <w:b/>
          <w:sz w:val="26"/>
          <w:szCs w:val="26"/>
        </w:rPr>
        <w:t>В</w:t>
      </w:r>
      <w:r>
        <w:rPr>
          <w:rFonts w:eastAsia="Times New Roman"/>
          <w:sz w:val="26"/>
          <w:szCs w:val="26"/>
        </w:rPr>
        <w:t xml:space="preserve"> </w:t>
      </w:r>
      <w:r>
        <w:rPr>
          <w:rFonts w:eastAsia="Times New Roman"/>
          <w:b/>
          <w:sz w:val="26"/>
          <w:szCs w:val="26"/>
        </w:rPr>
        <w:t>государственную инспекцию труда</w:t>
      </w:r>
      <w:r>
        <w:rPr>
          <w:rFonts w:eastAsia="Times New Roman"/>
          <w:sz w:val="26"/>
          <w:szCs w:val="26"/>
        </w:rPr>
        <w:t xml:space="preserve"> направлен </w:t>
      </w:r>
      <w:r>
        <w:rPr>
          <w:rFonts w:eastAsia="Times New Roman"/>
          <w:b/>
          <w:sz w:val="26"/>
          <w:szCs w:val="26"/>
        </w:rPr>
        <w:t>21</w:t>
      </w:r>
      <w:r>
        <w:rPr>
          <w:rFonts w:eastAsia="Times New Roman"/>
          <w:sz w:val="26"/>
          <w:szCs w:val="26"/>
        </w:rPr>
        <w:t xml:space="preserve"> материал (в 2012г.- 9 материалов), в том числе </w:t>
      </w:r>
      <w:r>
        <w:rPr>
          <w:rFonts w:eastAsia="Times New Roman"/>
          <w:b/>
          <w:sz w:val="26"/>
          <w:szCs w:val="26"/>
        </w:rPr>
        <w:t>3</w:t>
      </w:r>
      <w:r>
        <w:rPr>
          <w:rFonts w:eastAsia="Times New Roman"/>
          <w:sz w:val="26"/>
          <w:szCs w:val="26"/>
        </w:rPr>
        <w:t xml:space="preserve"> по привлечению к административной ответственности. В результате к административной ответственности было привлечено</w:t>
      </w:r>
      <w:r>
        <w:rPr>
          <w:rFonts w:eastAsia="Times New Roman"/>
          <w:b/>
          <w:sz w:val="26"/>
          <w:szCs w:val="26"/>
        </w:rPr>
        <w:t xml:space="preserve"> 2</w:t>
      </w:r>
      <w:r>
        <w:rPr>
          <w:rFonts w:eastAsia="Times New Roman"/>
          <w:sz w:val="26"/>
          <w:szCs w:val="26"/>
        </w:rPr>
        <w:t xml:space="preserve"> должностных лица (в 2012г. - 3 должностных лиц). </w:t>
      </w:r>
    </w:p>
    <w:p w:rsidR="002F42A7" w:rsidRDefault="002F42A7" w:rsidP="002F42A7">
      <w:pPr>
        <w:spacing w:before="120" w:after="120"/>
        <w:ind w:firstLine="708"/>
        <w:rPr>
          <w:rFonts w:eastAsia="Calibri"/>
          <w:sz w:val="26"/>
          <w:szCs w:val="26"/>
        </w:rPr>
      </w:pPr>
      <w:r>
        <w:rPr>
          <w:rFonts w:eastAsia="Times New Roman"/>
          <w:b/>
          <w:sz w:val="26"/>
          <w:szCs w:val="26"/>
        </w:rPr>
        <w:t>ТМОП работников народного образования и науки РФ</w:t>
      </w:r>
      <w:r>
        <w:rPr>
          <w:rFonts w:ascii="Calibri" w:eastAsia="Times New Roman" w:hAnsi="Calibri"/>
          <w:sz w:val="26"/>
          <w:szCs w:val="26"/>
        </w:rPr>
        <w:t xml:space="preserve"> </w:t>
      </w:r>
      <w:r>
        <w:rPr>
          <w:sz w:val="26"/>
          <w:szCs w:val="26"/>
        </w:rPr>
        <w:t xml:space="preserve">направлено 2 заявления в отдел федеральной инспекции труда: </w:t>
      </w:r>
    </w:p>
    <w:p w:rsidR="002F42A7" w:rsidRDefault="002F42A7" w:rsidP="002F42A7">
      <w:pPr>
        <w:spacing w:before="120" w:after="120"/>
        <w:ind w:firstLine="708"/>
        <w:rPr>
          <w:sz w:val="26"/>
          <w:szCs w:val="26"/>
        </w:rPr>
      </w:pPr>
      <w:r>
        <w:rPr>
          <w:sz w:val="26"/>
          <w:szCs w:val="26"/>
        </w:rPr>
        <w:t>1. От председателя первичной профсоюзной организации  ДС КВ «</w:t>
      </w:r>
      <w:proofErr w:type="spellStart"/>
      <w:r>
        <w:rPr>
          <w:sz w:val="26"/>
          <w:szCs w:val="26"/>
        </w:rPr>
        <w:t>Морозко</w:t>
      </w:r>
      <w:proofErr w:type="spellEnd"/>
      <w:r>
        <w:rPr>
          <w:sz w:val="26"/>
          <w:szCs w:val="26"/>
        </w:rPr>
        <w:t xml:space="preserve">» в г. </w:t>
      </w:r>
      <w:proofErr w:type="spellStart"/>
      <w:r>
        <w:rPr>
          <w:sz w:val="26"/>
          <w:szCs w:val="26"/>
        </w:rPr>
        <w:t>Мегионе</w:t>
      </w:r>
      <w:proofErr w:type="spellEnd"/>
      <w:r>
        <w:rPr>
          <w:sz w:val="26"/>
          <w:szCs w:val="26"/>
        </w:rPr>
        <w:t xml:space="preserve"> по вопросу невыплаты стимулирующей надбавки. Комиссией по распределению стимулирующих выплат организации распределение было произведено, однако фактически всем работникам организации не были выплачены стимулирующие надбавки. </w:t>
      </w:r>
    </w:p>
    <w:p w:rsidR="002F42A7" w:rsidRDefault="002F42A7" w:rsidP="002F42A7">
      <w:pPr>
        <w:tabs>
          <w:tab w:val="left" w:pos="993"/>
        </w:tabs>
        <w:spacing w:before="120" w:after="120"/>
        <w:rPr>
          <w:sz w:val="26"/>
          <w:szCs w:val="26"/>
        </w:rPr>
      </w:pPr>
      <w:r>
        <w:rPr>
          <w:sz w:val="26"/>
          <w:szCs w:val="26"/>
        </w:rPr>
        <w:lastRenderedPageBreak/>
        <w:t>2. При содействии председателя первичной организации ДС КВ  «</w:t>
      </w:r>
      <w:proofErr w:type="spellStart"/>
      <w:r>
        <w:rPr>
          <w:sz w:val="26"/>
          <w:szCs w:val="26"/>
        </w:rPr>
        <w:t>Морозко</w:t>
      </w:r>
      <w:proofErr w:type="spellEnd"/>
      <w:r>
        <w:rPr>
          <w:sz w:val="26"/>
          <w:szCs w:val="26"/>
        </w:rPr>
        <w:t xml:space="preserve">» подготовлена и направлена работником жалоба по вопросу сокращения работника в период нахождения его в отпуске по беременности и родам. </w:t>
      </w:r>
      <w:r>
        <w:rPr>
          <w:rFonts w:eastAsia="Times New Roman"/>
          <w:sz w:val="26"/>
          <w:szCs w:val="26"/>
        </w:rPr>
        <w:t>По результатам рассмотрения вопроса руководитель</w:t>
      </w:r>
      <w:r>
        <w:rPr>
          <w:sz w:val="26"/>
          <w:szCs w:val="26"/>
        </w:rPr>
        <w:t xml:space="preserve"> ДС КВ  «</w:t>
      </w:r>
      <w:proofErr w:type="spellStart"/>
      <w:r>
        <w:rPr>
          <w:sz w:val="26"/>
          <w:szCs w:val="26"/>
        </w:rPr>
        <w:t>Морозко</w:t>
      </w:r>
      <w:proofErr w:type="spellEnd"/>
      <w:r>
        <w:rPr>
          <w:sz w:val="26"/>
          <w:szCs w:val="26"/>
        </w:rPr>
        <w:t xml:space="preserve">» привлечена к административной ответственности. </w:t>
      </w:r>
    </w:p>
    <w:p w:rsidR="002F42A7" w:rsidRDefault="002F42A7" w:rsidP="002F42A7">
      <w:pPr>
        <w:spacing w:before="120" w:after="120"/>
        <w:ind w:firstLine="426"/>
        <w:rPr>
          <w:sz w:val="26"/>
          <w:szCs w:val="26"/>
        </w:rPr>
      </w:pPr>
      <w:r>
        <w:rPr>
          <w:rFonts w:eastAsia="Times New Roman"/>
          <w:sz w:val="26"/>
          <w:szCs w:val="26"/>
        </w:rPr>
        <w:t xml:space="preserve">  </w:t>
      </w:r>
      <w:proofErr w:type="gramStart"/>
      <w:r>
        <w:rPr>
          <w:rFonts w:eastAsia="Times New Roman"/>
          <w:b/>
          <w:sz w:val="26"/>
          <w:szCs w:val="26"/>
        </w:rPr>
        <w:t>ТМООП «Тюменский облсовпроф»</w:t>
      </w:r>
      <w:r>
        <w:rPr>
          <w:sz w:val="26"/>
          <w:szCs w:val="26"/>
        </w:rPr>
        <w:t xml:space="preserve"> в рамках Соглашения о взаимодействии и сотрудничестве по осуществлению контроля за соблюдением трудового законодательства в ГИТ на основании письменного заявления ТТОПРАТ и ДХ, направлены обращения по 2 случаям:</w:t>
      </w:r>
      <w:proofErr w:type="gramEnd"/>
    </w:p>
    <w:p w:rsidR="002F42A7" w:rsidRDefault="002F42A7" w:rsidP="002F42A7">
      <w:pPr>
        <w:spacing w:before="120" w:after="120"/>
        <w:ind w:firstLine="708"/>
        <w:rPr>
          <w:sz w:val="26"/>
          <w:szCs w:val="26"/>
        </w:rPr>
      </w:pPr>
      <w:r>
        <w:rPr>
          <w:sz w:val="26"/>
          <w:szCs w:val="26"/>
        </w:rPr>
        <w:t xml:space="preserve">1. </w:t>
      </w:r>
      <w:proofErr w:type="gramStart"/>
      <w:r>
        <w:rPr>
          <w:sz w:val="26"/>
          <w:szCs w:val="26"/>
        </w:rPr>
        <w:t xml:space="preserve">Рассмотрение вопроса о нарушении трудовых прав и восстановлении на работе работника, работавшего водителем в </w:t>
      </w:r>
      <w:proofErr w:type="spellStart"/>
      <w:r>
        <w:rPr>
          <w:sz w:val="26"/>
          <w:szCs w:val="26"/>
        </w:rPr>
        <w:t>Уватском</w:t>
      </w:r>
      <w:proofErr w:type="spellEnd"/>
      <w:r>
        <w:rPr>
          <w:sz w:val="26"/>
          <w:szCs w:val="26"/>
        </w:rPr>
        <w:t xml:space="preserve"> ДРСУ ОАО «ТОДЭП» и уволенного 15.04.2013г. по </w:t>
      </w:r>
      <w:proofErr w:type="spellStart"/>
      <w:r>
        <w:rPr>
          <w:sz w:val="26"/>
          <w:szCs w:val="26"/>
        </w:rPr>
        <w:t>подп</w:t>
      </w:r>
      <w:proofErr w:type="spellEnd"/>
      <w:r>
        <w:rPr>
          <w:sz w:val="26"/>
          <w:szCs w:val="26"/>
        </w:rPr>
        <w:t>. «б» п.6 ч.1 ст.81 Трудового кодекса Российской Федерации - за появление работника на работе в состоянии алкогольного, наркотического или иного токсического опьянения 08.04.2013г., но в период с 08.04.2013г. по 12.04.2013г. он</w:t>
      </w:r>
      <w:proofErr w:type="gramEnd"/>
      <w:r>
        <w:rPr>
          <w:sz w:val="26"/>
          <w:szCs w:val="26"/>
        </w:rPr>
        <w:t xml:space="preserve"> был освобожден от работы, что подтверждается листом нетрудоспособности.</w:t>
      </w:r>
    </w:p>
    <w:p w:rsidR="002F42A7" w:rsidRDefault="002F42A7" w:rsidP="002F42A7">
      <w:pPr>
        <w:spacing w:before="120" w:after="120"/>
        <w:ind w:firstLine="708"/>
        <w:rPr>
          <w:sz w:val="26"/>
          <w:szCs w:val="26"/>
        </w:rPr>
      </w:pPr>
      <w:r>
        <w:rPr>
          <w:sz w:val="26"/>
          <w:szCs w:val="26"/>
        </w:rPr>
        <w:t xml:space="preserve">2. Рассмотрение вопроса о нарушении руководителем ДРСУ </w:t>
      </w:r>
      <w:proofErr w:type="spellStart"/>
      <w:r>
        <w:rPr>
          <w:sz w:val="26"/>
          <w:szCs w:val="26"/>
        </w:rPr>
        <w:t>Викуловского</w:t>
      </w:r>
      <w:proofErr w:type="spellEnd"/>
      <w:r>
        <w:rPr>
          <w:sz w:val="26"/>
          <w:szCs w:val="26"/>
        </w:rPr>
        <w:t xml:space="preserve"> ДРСУ нарушении трудовых прав работников в части не соблюдения статей 91, 99, 111, 113, 153 Трудового кодекса РФ. Работники </w:t>
      </w:r>
      <w:proofErr w:type="spellStart"/>
      <w:r>
        <w:rPr>
          <w:sz w:val="26"/>
          <w:szCs w:val="26"/>
        </w:rPr>
        <w:t>Викуловского</w:t>
      </w:r>
      <w:proofErr w:type="spellEnd"/>
      <w:r>
        <w:rPr>
          <w:sz w:val="26"/>
          <w:szCs w:val="26"/>
        </w:rPr>
        <w:t xml:space="preserve"> ДРСУ привлекались к работе в выходные и праздничные дни без оплаты в двойном размере или предоставления выходного дня.</w:t>
      </w:r>
    </w:p>
    <w:p w:rsidR="002F42A7" w:rsidRDefault="002F42A7" w:rsidP="002F42A7">
      <w:pPr>
        <w:spacing w:before="120" w:after="120"/>
        <w:ind w:firstLine="708"/>
        <w:rPr>
          <w:sz w:val="26"/>
          <w:szCs w:val="26"/>
        </w:rPr>
      </w:pPr>
      <w:r>
        <w:rPr>
          <w:sz w:val="26"/>
          <w:szCs w:val="26"/>
        </w:rPr>
        <w:t xml:space="preserve">Количество коллективных трудовых споров, рассмотренных с участием правовых инспекторов труда и иных юристов  зафиксировано у </w:t>
      </w:r>
      <w:r>
        <w:rPr>
          <w:b/>
          <w:sz w:val="26"/>
          <w:szCs w:val="26"/>
        </w:rPr>
        <w:t>6</w:t>
      </w:r>
      <w:r>
        <w:rPr>
          <w:sz w:val="26"/>
          <w:szCs w:val="26"/>
        </w:rPr>
        <w:t xml:space="preserve">  работодателей на </w:t>
      </w:r>
      <w:r>
        <w:rPr>
          <w:b/>
          <w:sz w:val="26"/>
          <w:szCs w:val="26"/>
        </w:rPr>
        <w:t>65</w:t>
      </w:r>
      <w:r>
        <w:rPr>
          <w:sz w:val="26"/>
          <w:szCs w:val="26"/>
        </w:rPr>
        <w:t xml:space="preserve"> требований работающих (в 2012г.- у 7 работодателей на  113), по коллективно трудовым спорам </w:t>
      </w:r>
      <w:r>
        <w:rPr>
          <w:b/>
          <w:sz w:val="26"/>
          <w:szCs w:val="26"/>
        </w:rPr>
        <w:t>113</w:t>
      </w:r>
      <w:r>
        <w:rPr>
          <w:sz w:val="26"/>
          <w:szCs w:val="26"/>
        </w:rPr>
        <w:t xml:space="preserve"> </w:t>
      </w:r>
      <w:proofErr w:type="gramStart"/>
      <w:r>
        <w:rPr>
          <w:sz w:val="26"/>
          <w:szCs w:val="26"/>
        </w:rPr>
        <w:t xml:space="preserve">( </w:t>
      </w:r>
      <w:proofErr w:type="gramEnd"/>
      <w:r>
        <w:rPr>
          <w:sz w:val="26"/>
          <w:szCs w:val="26"/>
        </w:rPr>
        <w:t>в 2012г.- 112). За отчетный период не было проведено ни одной забастовки.</w:t>
      </w:r>
    </w:p>
    <w:p w:rsidR="002F42A7" w:rsidRDefault="002F42A7" w:rsidP="002F42A7">
      <w:pPr>
        <w:spacing w:before="120" w:after="120"/>
        <w:ind w:firstLine="567"/>
        <w:rPr>
          <w:sz w:val="26"/>
          <w:szCs w:val="26"/>
        </w:rPr>
      </w:pPr>
      <w:r>
        <w:rPr>
          <w:sz w:val="26"/>
          <w:szCs w:val="26"/>
        </w:rPr>
        <w:t>Эффективным способом правовой защиты членов профсоюза остаётся сопровождение судебных процессов.</w:t>
      </w:r>
    </w:p>
    <w:p w:rsidR="002F42A7" w:rsidRDefault="002F42A7" w:rsidP="002F42A7">
      <w:pPr>
        <w:shd w:val="clear" w:color="auto" w:fill="FFFFFF"/>
        <w:spacing w:before="120" w:after="120"/>
        <w:ind w:left="24" w:firstLine="543"/>
        <w:rPr>
          <w:sz w:val="26"/>
          <w:szCs w:val="26"/>
        </w:rPr>
      </w:pPr>
      <w:r>
        <w:rPr>
          <w:sz w:val="26"/>
          <w:szCs w:val="26"/>
        </w:rPr>
        <w:t xml:space="preserve">С участием правовых инспекторов труда и иных юристов, профсоюзного актива </w:t>
      </w:r>
      <w:r>
        <w:rPr>
          <w:b/>
          <w:sz w:val="26"/>
          <w:szCs w:val="26"/>
        </w:rPr>
        <w:t>в 2013г. было рассмотрено в судах 58 дел</w:t>
      </w:r>
      <w:r>
        <w:rPr>
          <w:sz w:val="26"/>
          <w:szCs w:val="26"/>
        </w:rPr>
        <w:t xml:space="preserve"> (2012г. – 48,  2011г.- 42 дел). Из них 57 исков удовлетворено (2012г.30, 2011г. 41 иск удовлетворен). Судебные иски были направлены на отмену дисциплинарного взыскания, на взыскание заработной платы, взыскание  страховых выплат по несчастному случаю, на восстановление на работе и назначению досрочной пенсии др. </w:t>
      </w:r>
    </w:p>
    <w:p w:rsidR="002F42A7" w:rsidRDefault="002F42A7" w:rsidP="002F42A7">
      <w:pPr>
        <w:spacing w:before="120" w:after="120"/>
        <w:ind w:firstLine="561"/>
        <w:rPr>
          <w:sz w:val="26"/>
          <w:szCs w:val="26"/>
        </w:rPr>
      </w:pPr>
      <w:r>
        <w:rPr>
          <w:sz w:val="26"/>
          <w:szCs w:val="26"/>
        </w:rPr>
        <w:t xml:space="preserve">Большинство дел, рассмотренных в судах,  касались порядка досрочного назначения трудовой пенсии по старости в связи с медицинской деятельностью. Большой процент этих обращений в суд связан с отказом органов, осуществляющих </w:t>
      </w:r>
      <w:r>
        <w:rPr>
          <w:sz w:val="26"/>
          <w:szCs w:val="26"/>
        </w:rPr>
        <w:lastRenderedPageBreak/>
        <w:t xml:space="preserve">пенсионное обеспечение, в досрочном назначении пенсии или прекращением ее выплаты по следующим основаниям: ненормативное наименование должности; исключение из стажа, дающего право на назначение досрочной пенсии, отдельных периодов трудовой деятельности работника. </w:t>
      </w:r>
    </w:p>
    <w:p w:rsidR="002F42A7" w:rsidRDefault="002F42A7" w:rsidP="002F42A7">
      <w:pPr>
        <w:shd w:val="clear" w:color="auto" w:fill="FFFFFF"/>
        <w:spacing w:before="120" w:after="120"/>
        <w:ind w:left="24" w:firstLine="543"/>
        <w:rPr>
          <w:rFonts w:eastAsia="Times New Roman"/>
          <w:sz w:val="26"/>
          <w:szCs w:val="26"/>
        </w:rPr>
      </w:pPr>
      <w:r>
        <w:rPr>
          <w:b/>
          <w:sz w:val="26"/>
          <w:szCs w:val="26"/>
        </w:rPr>
        <w:t>С участием представителей ТМОП работников народного образования</w:t>
      </w:r>
      <w:r>
        <w:rPr>
          <w:sz w:val="26"/>
          <w:szCs w:val="26"/>
        </w:rPr>
        <w:t xml:space="preserve"> </w:t>
      </w:r>
      <w:r>
        <w:rPr>
          <w:b/>
          <w:sz w:val="26"/>
          <w:szCs w:val="26"/>
        </w:rPr>
        <w:t>и науки РФ</w:t>
      </w:r>
      <w:r>
        <w:rPr>
          <w:sz w:val="26"/>
          <w:szCs w:val="26"/>
        </w:rPr>
        <w:t xml:space="preserve"> в судебных органах рассмотрено всего 37 дел: </w:t>
      </w:r>
      <w:r>
        <w:rPr>
          <w:rFonts w:eastAsia="Times New Roman"/>
          <w:sz w:val="26"/>
          <w:szCs w:val="26"/>
        </w:rPr>
        <w:t xml:space="preserve">26 дел в </w:t>
      </w:r>
      <w:proofErr w:type="spellStart"/>
      <w:r>
        <w:rPr>
          <w:rFonts w:eastAsia="Times New Roman"/>
          <w:sz w:val="26"/>
          <w:szCs w:val="26"/>
        </w:rPr>
        <w:t>ХМАО-Югре</w:t>
      </w:r>
      <w:proofErr w:type="spellEnd"/>
      <w:r>
        <w:rPr>
          <w:rFonts w:eastAsia="Times New Roman"/>
          <w:sz w:val="26"/>
          <w:szCs w:val="26"/>
        </w:rPr>
        <w:t xml:space="preserve"> (по «Ветерану труда» и досрочному назначению пенсии педагогам), из них 25 исков удовлетворено;</w:t>
      </w:r>
    </w:p>
    <w:p w:rsidR="002F42A7" w:rsidRDefault="002F42A7" w:rsidP="002F42A7">
      <w:pPr>
        <w:spacing w:before="120" w:after="120"/>
        <w:ind w:firstLine="708"/>
        <w:rPr>
          <w:rFonts w:eastAsia="Times New Roman"/>
          <w:sz w:val="26"/>
          <w:szCs w:val="26"/>
        </w:rPr>
      </w:pPr>
      <w:r>
        <w:rPr>
          <w:rFonts w:eastAsia="Times New Roman"/>
          <w:sz w:val="26"/>
          <w:szCs w:val="26"/>
        </w:rPr>
        <w:t xml:space="preserve"> 11 дел (досрочные пенсии педагогам) на юге Тюменской области, все иски удовлетворены.</w:t>
      </w:r>
    </w:p>
    <w:p w:rsidR="002F42A7" w:rsidRDefault="002F42A7" w:rsidP="002F42A7">
      <w:pPr>
        <w:spacing w:before="120" w:after="120"/>
        <w:ind w:firstLine="567"/>
        <w:rPr>
          <w:rFonts w:eastAsia="Calibri"/>
          <w:sz w:val="26"/>
          <w:szCs w:val="26"/>
        </w:rPr>
      </w:pPr>
      <w:r>
        <w:rPr>
          <w:sz w:val="26"/>
          <w:szCs w:val="26"/>
        </w:rPr>
        <w:t xml:space="preserve"> В ХМАО: существенное количество дел, в частности по </w:t>
      </w:r>
      <w:proofErr w:type="gramStart"/>
      <w:r>
        <w:rPr>
          <w:sz w:val="26"/>
          <w:szCs w:val="26"/>
        </w:rPr>
        <w:t>г</w:t>
      </w:r>
      <w:proofErr w:type="gramEnd"/>
      <w:r>
        <w:rPr>
          <w:sz w:val="26"/>
          <w:szCs w:val="26"/>
        </w:rPr>
        <w:t>. Нижневартовску связаны с отказами в назначении досрочной пенсии по старости.</w:t>
      </w:r>
    </w:p>
    <w:p w:rsidR="002F42A7" w:rsidRDefault="002F42A7" w:rsidP="002F42A7">
      <w:pPr>
        <w:shd w:val="clear" w:color="auto" w:fill="FFFFFF"/>
        <w:spacing w:before="120" w:after="120"/>
        <w:ind w:left="24" w:firstLine="543"/>
        <w:rPr>
          <w:rFonts w:eastAsia="Times New Roman"/>
          <w:sz w:val="26"/>
          <w:szCs w:val="26"/>
        </w:rPr>
      </w:pPr>
      <w:r>
        <w:rPr>
          <w:rFonts w:eastAsia="Times New Roman"/>
          <w:b/>
          <w:sz w:val="26"/>
          <w:szCs w:val="26"/>
        </w:rPr>
        <w:t>ТООП работников государственных учреждений</w:t>
      </w:r>
      <w:r>
        <w:rPr>
          <w:rFonts w:eastAsia="Times New Roman"/>
          <w:sz w:val="26"/>
          <w:szCs w:val="26"/>
        </w:rPr>
        <w:t xml:space="preserve"> рассмотрено 3 дела с участием правого инспектора труда.</w:t>
      </w:r>
    </w:p>
    <w:p w:rsidR="002F42A7" w:rsidRDefault="002F42A7" w:rsidP="002F42A7">
      <w:pPr>
        <w:shd w:val="clear" w:color="auto" w:fill="FFFFFF"/>
        <w:spacing w:before="120" w:after="120"/>
        <w:ind w:left="24" w:firstLine="543"/>
        <w:rPr>
          <w:rFonts w:eastAsia="Times New Roman"/>
          <w:spacing w:val="-1"/>
          <w:sz w:val="26"/>
          <w:szCs w:val="26"/>
        </w:rPr>
      </w:pPr>
      <w:r>
        <w:rPr>
          <w:rFonts w:eastAsia="Times New Roman"/>
          <w:spacing w:val="-1"/>
          <w:sz w:val="26"/>
          <w:szCs w:val="26"/>
        </w:rPr>
        <w:t xml:space="preserve">По обращению работницы системы МВД  по факту отказа пенсионного фонда в назначении досрочной пенсии как медицинскому работнику. При этом управлением было в специальный стаж зачтено лишь 10 мес. 01 </w:t>
      </w:r>
      <w:proofErr w:type="spellStart"/>
      <w:r>
        <w:rPr>
          <w:rFonts w:eastAsia="Times New Roman"/>
          <w:spacing w:val="-1"/>
          <w:sz w:val="26"/>
          <w:szCs w:val="26"/>
        </w:rPr>
        <w:t>дн</w:t>
      </w:r>
      <w:proofErr w:type="spellEnd"/>
      <w:r>
        <w:rPr>
          <w:rFonts w:eastAsia="Times New Roman"/>
          <w:spacing w:val="-1"/>
          <w:sz w:val="26"/>
          <w:szCs w:val="26"/>
        </w:rPr>
        <w:t>., т.е. не зачтено 29л.00мес.28дн. Еще одному работнику – фельдшеру окружной военно-врачебной комиссии Медицинского отдела УВД – в стаж на льготную пенсию не зачтены периоды общей сложностью 14 лет. Исковые заявления направлены в суд.</w:t>
      </w:r>
    </w:p>
    <w:p w:rsidR="002F42A7" w:rsidRDefault="002F42A7" w:rsidP="002F42A7">
      <w:pPr>
        <w:shd w:val="clear" w:color="auto" w:fill="FFFFFF"/>
        <w:spacing w:before="120" w:after="120"/>
        <w:ind w:left="24" w:firstLine="543"/>
        <w:rPr>
          <w:rFonts w:eastAsia="Times New Roman"/>
          <w:sz w:val="26"/>
          <w:szCs w:val="26"/>
        </w:rPr>
      </w:pPr>
      <w:r>
        <w:rPr>
          <w:rFonts w:eastAsia="Times New Roman"/>
          <w:b/>
          <w:sz w:val="26"/>
          <w:szCs w:val="26"/>
        </w:rPr>
        <w:t xml:space="preserve">ТООП работников здравоохранения </w:t>
      </w:r>
      <w:r>
        <w:rPr>
          <w:rFonts w:eastAsia="Times New Roman"/>
          <w:sz w:val="26"/>
          <w:szCs w:val="26"/>
        </w:rPr>
        <w:t xml:space="preserve">была оказана правовая помощь в подготовке </w:t>
      </w:r>
      <w:r>
        <w:rPr>
          <w:rFonts w:eastAsia="Times New Roman"/>
          <w:b/>
          <w:sz w:val="26"/>
          <w:szCs w:val="26"/>
        </w:rPr>
        <w:t>12</w:t>
      </w:r>
      <w:r>
        <w:rPr>
          <w:rFonts w:eastAsia="Times New Roman"/>
          <w:sz w:val="26"/>
          <w:szCs w:val="26"/>
        </w:rPr>
        <w:t xml:space="preserve"> документов для обращения в суд, </w:t>
      </w:r>
      <w:r>
        <w:rPr>
          <w:rFonts w:eastAsia="Times New Roman"/>
          <w:b/>
          <w:sz w:val="26"/>
          <w:szCs w:val="26"/>
        </w:rPr>
        <w:t xml:space="preserve">11 </w:t>
      </w:r>
      <w:r>
        <w:rPr>
          <w:rFonts w:eastAsia="Times New Roman"/>
          <w:sz w:val="26"/>
          <w:szCs w:val="26"/>
        </w:rPr>
        <w:t>по назначению пенсий медицинским работникам досрочно. Отказы пенсионного фонда признаны незаконными.</w:t>
      </w:r>
    </w:p>
    <w:p w:rsidR="002F42A7" w:rsidRDefault="002F42A7" w:rsidP="002F42A7">
      <w:pPr>
        <w:shd w:val="clear" w:color="auto" w:fill="FFFFFF"/>
        <w:spacing w:before="120" w:after="120"/>
        <w:ind w:left="24" w:firstLine="543"/>
        <w:rPr>
          <w:rFonts w:eastAsia="Times New Roman"/>
          <w:sz w:val="26"/>
          <w:szCs w:val="26"/>
        </w:rPr>
      </w:pPr>
      <w:r>
        <w:rPr>
          <w:rFonts w:eastAsia="Times New Roman"/>
          <w:b/>
          <w:sz w:val="26"/>
          <w:szCs w:val="26"/>
        </w:rPr>
        <w:t xml:space="preserve">ТМОП работников жизнеобеспечения </w:t>
      </w:r>
      <w:r>
        <w:rPr>
          <w:rFonts w:eastAsia="Times New Roman"/>
          <w:sz w:val="26"/>
          <w:szCs w:val="26"/>
        </w:rPr>
        <w:t>оказывается правовая помощь, так как большинство трудовых коллективов не имеют юристов на предприятии, соответственно на низком уровне и правовая работа. На разрешение серьезных ситуаций в отдаленных северных районах первичные профсоюзные организации за счет сре</w:t>
      </w:r>
      <w:proofErr w:type="gramStart"/>
      <w:r>
        <w:rPr>
          <w:rFonts w:eastAsia="Times New Roman"/>
          <w:sz w:val="26"/>
          <w:szCs w:val="26"/>
        </w:rPr>
        <w:t>дств пр</w:t>
      </w:r>
      <w:proofErr w:type="gramEnd"/>
      <w:r>
        <w:rPr>
          <w:rFonts w:eastAsia="Times New Roman"/>
          <w:sz w:val="26"/>
          <w:szCs w:val="26"/>
        </w:rPr>
        <w:t xml:space="preserve">офсоюзного бюджета нанимают юристов на местах.  Так же, по мере возможности, ТМОПРЖ оказывает юридическую помощь, непосредственно выезжая на место. </w:t>
      </w:r>
    </w:p>
    <w:p w:rsidR="002F42A7" w:rsidRDefault="002F42A7" w:rsidP="002F42A7">
      <w:pPr>
        <w:shd w:val="clear" w:color="auto" w:fill="FFFFFF"/>
        <w:spacing w:before="120" w:after="120"/>
        <w:ind w:left="24" w:firstLine="543"/>
        <w:rPr>
          <w:rFonts w:eastAsia="Times New Roman"/>
          <w:sz w:val="26"/>
          <w:szCs w:val="26"/>
        </w:rPr>
      </w:pPr>
      <w:r>
        <w:rPr>
          <w:rFonts w:eastAsia="Times New Roman"/>
          <w:b/>
          <w:sz w:val="26"/>
          <w:szCs w:val="26"/>
        </w:rPr>
        <w:t>ТМООП «Тюменский облсовпроф»</w:t>
      </w:r>
      <w:r>
        <w:rPr>
          <w:rFonts w:eastAsia="Times New Roman"/>
          <w:sz w:val="26"/>
          <w:szCs w:val="26"/>
        </w:rPr>
        <w:t xml:space="preserve"> </w:t>
      </w:r>
      <w:r>
        <w:rPr>
          <w:rFonts w:eastAsia="Times New Roman"/>
          <w:b/>
          <w:sz w:val="26"/>
          <w:szCs w:val="26"/>
        </w:rPr>
        <w:t>3</w:t>
      </w:r>
      <w:r>
        <w:rPr>
          <w:rFonts w:eastAsia="Times New Roman"/>
          <w:sz w:val="26"/>
          <w:szCs w:val="26"/>
        </w:rPr>
        <w:t xml:space="preserve"> </w:t>
      </w:r>
      <w:r>
        <w:rPr>
          <w:rFonts w:eastAsia="Times New Roman"/>
          <w:b/>
          <w:sz w:val="26"/>
          <w:szCs w:val="26"/>
        </w:rPr>
        <w:t>рассмотренных</w:t>
      </w:r>
      <w:r>
        <w:rPr>
          <w:rFonts w:eastAsia="Times New Roman"/>
          <w:sz w:val="26"/>
          <w:szCs w:val="26"/>
        </w:rPr>
        <w:t xml:space="preserve"> дела в судах с участием правовых инспекторов труда, из них 2 - взыскание  страховых выплат по несчастному случаю, 1- назначению досрочной пенсии по выслуге лет. </w:t>
      </w:r>
    </w:p>
    <w:p w:rsidR="002F42A7" w:rsidRDefault="002F42A7" w:rsidP="002F42A7">
      <w:pPr>
        <w:spacing w:before="120" w:after="120"/>
        <w:ind w:firstLine="540"/>
        <w:rPr>
          <w:rFonts w:eastAsia="Times New Roman"/>
          <w:sz w:val="26"/>
          <w:szCs w:val="26"/>
        </w:rPr>
      </w:pPr>
      <w:r>
        <w:rPr>
          <w:rFonts w:eastAsia="Times New Roman"/>
          <w:sz w:val="26"/>
          <w:szCs w:val="26"/>
        </w:rPr>
        <w:t>По мере поступления ТМООП «</w:t>
      </w:r>
      <w:proofErr w:type="gramStart"/>
      <w:r>
        <w:rPr>
          <w:rFonts w:eastAsia="Times New Roman"/>
          <w:sz w:val="26"/>
          <w:szCs w:val="26"/>
        </w:rPr>
        <w:t>Тюменский</w:t>
      </w:r>
      <w:proofErr w:type="gramEnd"/>
      <w:r>
        <w:rPr>
          <w:rFonts w:eastAsia="Times New Roman"/>
          <w:sz w:val="26"/>
          <w:szCs w:val="26"/>
        </w:rPr>
        <w:t xml:space="preserve"> Облсовпроф» и областными организациями профсоюзов </w:t>
      </w:r>
      <w:r>
        <w:rPr>
          <w:rFonts w:eastAsia="Times New Roman"/>
          <w:b/>
          <w:sz w:val="26"/>
          <w:szCs w:val="26"/>
          <w:u w:val="single"/>
        </w:rPr>
        <w:t>проводится экспертиза проектов законов  и иных нормативно-правовых актов</w:t>
      </w:r>
      <w:r>
        <w:rPr>
          <w:rFonts w:eastAsia="Times New Roman"/>
          <w:b/>
          <w:sz w:val="26"/>
          <w:szCs w:val="26"/>
        </w:rPr>
        <w:t xml:space="preserve"> </w:t>
      </w:r>
      <w:r>
        <w:rPr>
          <w:rFonts w:eastAsia="Times New Roman"/>
          <w:sz w:val="26"/>
          <w:szCs w:val="26"/>
        </w:rPr>
        <w:t xml:space="preserve">Тюменской области, Постановлений областной Думы и других локальных актов. Принималось участие в заседании областной Думы </w:t>
      </w:r>
      <w:r>
        <w:rPr>
          <w:rFonts w:eastAsia="Times New Roman"/>
          <w:sz w:val="26"/>
          <w:szCs w:val="26"/>
        </w:rPr>
        <w:lastRenderedPageBreak/>
        <w:t xml:space="preserve">Тюменской области, в заседании антикризисной рабочей группе по работе с трудящимися и профсоюзными организациями Тюменской области, в 3-х сторонней региональной комиссии. За 2013 год было </w:t>
      </w:r>
      <w:r>
        <w:rPr>
          <w:rFonts w:eastAsia="Times New Roman"/>
          <w:b/>
          <w:sz w:val="26"/>
          <w:szCs w:val="26"/>
        </w:rPr>
        <w:t xml:space="preserve">проведено </w:t>
      </w:r>
      <w:r>
        <w:rPr>
          <w:sz w:val="26"/>
          <w:szCs w:val="26"/>
        </w:rPr>
        <w:t>266</w:t>
      </w:r>
      <w:r>
        <w:rPr>
          <w:rFonts w:eastAsia="Times New Roman"/>
          <w:sz w:val="26"/>
          <w:szCs w:val="26"/>
        </w:rPr>
        <w:t xml:space="preserve"> экспертиз </w:t>
      </w:r>
      <w:proofErr w:type="gramStart"/>
      <w:r>
        <w:rPr>
          <w:rFonts w:eastAsia="Times New Roman"/>
          <w:sz w:val="26"/>
          <w:szCs w:val="26"/>
        </w:rPr>
        <w:t xml:space="preserve">( </w:t>
      </w:r>
      <w:proofErr w:type="gramEnd"/>
      <w:r>
        <w:rPr>
          <w:rFonts w:eastAsia="Times New Roman"/>
          <w:sz w:val="26"/>
          <w:szCs w:val="26"/>
        </w:rPr>
        <w:t xml:space="preserve">2012г. – 245, 2011г.- 246, 2010г. – 232). </w:t>
      </w:r>
    </w:p>
    <w:p w:rsidR="002F42A7" w:rsidRDefault="002F42A7" w:rsidP="002F42A7">
      <w:pPr>
        <w:pStyle w:val="a5"/>
        <w:shd w:val="clear" w:color="auto" w:fill="FFFFFF"/>
        <w:spacing w:before="120" w:beforeAutospacing="0" w:after="120"/>
        <w:ind w:right="-85" w:firstLine="561"/>
        <w:jc w:val="both"/>
        <w:rPr>
          <w:sz w:val="26"/>
          <w:szCs w:val="26"/>
        </w:rPr>
      </w:pPr>
      <w:r>
        <w:rPr>
          <w:sz w:val="26"/>
          <w:szCs w:val="26"/>
        </w:rPr>
        <w:t>ТМООП «</w:t>
      </w:r>
      <w:proofErr w:type="gramStart"/>
      <w:r>
        <w:rPr>
          <w:sz w:val="26"/>
          <w:szCs w:val="26"/>
        </w:rPr>
        <w:t>Тюменский</w:t>
      </w:r>
      <w:proofErr w:type="gramEnd"/>
      <w:r>
        <w:rPr>
          <w:sz w:val="26"/>
          <w:szCs w:val="26"/>
        </w:rPr>
        <w:t xml:space="preserve"> Облсовпроф» </w:t>
      </w:r>
      <w:r>
        <w:rPr>
          <w:b/>
          <w:sz w:val="26"/>
          <w:szCs w:val="26"/>
        </w:rPr>
        <w:t>проведена экспертиза 14 проектов законов и иных нормативно-правовых актов.</w:t>
      </w:r>
    </w:p>
    <w:p w:rsidR="002F42A7" w:rsidRDefault="002F42A7" w:rsidP="002F42A7">
      <w:pPr>
        <w:spacing w:before="120" w:after="120"/>
        <w:ind w:firstLine="567"/>
        <w:rPr>
          <w:rFonts w:eastAsia="Times New Roman"/>
          <w:sz w:val="26"/>
          <w:szCs w:val="26"/>
        </w:rPr>
      </w:pPr>
      <w:r>
        <w:rPr>
          <w:rFonts w:eastAsia="Times New Roman"/>
          <w:sz w:val="26"/>
          <w:szCs w:val="26"/>
        </w:rPr>
        <w:t>Подготовлены проекты законов</w:t>
      </w:r>
      <w:r>
        <w:rPr>
          <w:rFonts w:eastAsia="Times New Roman"/>
          <w:b/>
          <w:sz w:val="26"/>
          <w:szCs w:val="26"/>
        </w:rPr>
        <w:t xml:space="preserve"> </w:t>
      </w:r>
      <w:r>
        <w:rPr>
          <w:rFonts w:eastAsia="Times New Roman"/>
          <w:sz w:val="26"/>
          <w:szCs w:val="26"/>
        </w:rPr>
        <w:t>Тюменской области и пояснительные записки к ним:</w:t>
      </w:r>
    </w:p>
    <w:p w:rsidR="002F42A7" w:rsidRDefault="002F42A7" w:rsidP="002F42A7">
      <w:pPr>
        <w:spacing w:before="120" w:after="120"/>
        <w:rPr>
          <w:rFonts w:eastAsia="Times New Roman"/>
          <w:sz w:val="26"/>
          <w:szCs w:val="26"/>
        </w:rPr>
      </w:pPr>
      <w:r>
        <w:rPr>
          <w:rFonts w:eastAsia="Times New Roman"/>
          <w:sz w:val="26"/>
          <w:szCs w:val="26"/>
        </w:rPr>
        <w:t xml:space="preserve"> - «О правах и гарантиях деятельности профессиональных союзов в Тюменской области»;</w:t>
      </w:r>
    </w:p>
    <w:p w:rsidR="002F42A7" w:rsidRDefault="002F42A7" w:rsidP="002F42A7">
      <w:pPr>
        <w:spacing w:before="120" w:after="120"/>
        <w:rPr>
          <w:rFonts w:eastAsia="Times New Roman"/>
          <w:sz w:val="26"/>
          <w:szCs w:val="26"/>
        </w:rPr>
      </w:pPr>
      <w:r>
        <w:rPr>
          <w:rFonts w:eastAsia="Times New Roman"/>
          <w:sz w:val="26"/>
          <w:szCs w:val="26"/>
        </w:rPr>
        <w:t>- «О наделении органов местного самоуправления Тюменской области отдельными государственными полномочиями в области охраны труда»;</w:t>
      </w:r>
    </w:p>
    <w:p w:rsidR="002F42A7" w:rsidRDefault="002F42A7" w:rsidP="002F42A7">
      <w:pPr>
        <w:spacing w:before="120" w:after="120"/>
        <w:rPr>
          <w:rFonts w:eastAsia="Calibri"/>
          <w:sz w:val="26"/>
          <w:szCs w:val="26"/>
        </w:rPr>
      </w:pPr>
      <w:r>
        <w:rPr>
          <w:rFonts w:eastAsia="Times New Roman"/>
          <w:sz w:val="26"/>
          <w:szCs w:val="26"/>
        </w:rPr>
        <w:t>- «О государственном управлении охраной труда в Тюменской области».</w:t>
      </w:r>
    </w:p>
    <w:p w:rsidR="002F42A7" w:rsidRDefault="002F42A7" w:rsidP="002F42A7">
      <w:pPr>
        <w:spacing w:before="120" w:after="120"/>
        <w:ind w:firstLine="567"/>
        <w:outlineLvl w:val="0"/>
        <w:rPr>
          <w:rFonts w:eastAsia="Times New Roman"/>
          <w:sz w:val="26"/>
          <w:szCs w:val="26"/>
        </w:rPr>
      </w:pPr>
      <w:r>
        <w:rPr>
          <w:rFonts w:eastAsia="Times New Roman"/>
          <w:sz w:val="26"/>
          <w:szCs w:val="26"/>
        </w:rPr>
        <w:t>- Проведена экспертиза 6 нормативно-правовых актов рассматриваемых 21.03.2013г. на заседании  Тюменской областной Думы.</w:t>
      </w:r>
    </w:p>
    <w:p w:rsidR="002F42A7" w:rsidRDefault="002F42A7" w:rsidP="002F42A7">
      <w:pPr>
        <w:spacing w:before="120" w:after="120"/>
        <w:rPr>
          <w:rFonts w:eastAsia="Calibri"/>
          <w:sz w:val="26"/>
          <w:szCs w:val="26"/>
        </w:rPr>
      </w:pPr>
      <w:r>
        <w:rPr>
          <w:rFonts w:eastAsia="Times New Roman"/>
          <w:sz w:val="26"/>
          <w:szCs w:val="26"/>
        </w:rPr>
        <w:t xml:space="preserve">- Направлено письмо в адрес председателя Думы Тюменской области С.Е. </w:t>
      </w:r>
      <w:proofErr w:type="spellStart"/>
      <w:r>
        <w:rPr>
          <w:rFonts w:eastAsia="Times New Roman"/>
          <w:sz w:val="26"/>
          <w:szCs w:val="26"/>
        </w:rPr>
        <w:t>Корепанова</w:t>
      </w:r>
      <w:proofErr w:type="spellEnd"/>
      <w:r>
        <w:rPr>
          <w:rFonts w:eastAsia="Times New Roman"/>
          <w:sz w:val="26"/>
          <w:szCs w:val="26"/>
        </w:rPr>
        <w:t xml:space="preserve"> о предложении внесения изменения в связи с рассмотрением проекта закона Тюменской области №989-05 «О внесении изменений в Закон Тюменской области «Об общественном обсуждении проектов законов Тюменской области». (17.12.2013г.)</w:t>
      </w:r>
    </w:p>
    <w:p w:rsidR="002F42A7" w:rsidRDefault="002F42A7" w:rsidP="002F42A7">
      <w:pPr>
        <w:spacing w:before="120" w:after="120"/>
        <w:outlineLvl w:val="0"/>
        <w:rPr>
          <w:rFonts w:eastAsia="Times New Roman"/>
          <w:sz w:val="26"/>
          <w:szCs w:val="26"/>
        </w:rPr>
      </w:pPr>
      <w:r>
        <w:rPr>
          <w:rFonts w:eastAsia="Times New Roman"/>
          <w:sz w:val="26"/>
          <w:szCs w:val="26"/>
        </w:rPr>
        <w:t>-  Направлены предложения и замечания руководителю депутатской фракции ЛДПР Тюменской областной Думы В.В.Сысоеву по проекту закона Тюменской области «О государственной поддержке социально ориентированных некоммерческих организаций в Тюменской области».</w:t>
      </w:r>
    </w:p>
    <w:p w:rsidR="002F42A7" w:rsidRDefault="002F42A7" w:rsidP="002F42A7">
      <w:pPr>
        <w:spacing w:before="120" w:after="120"/>
        <w:outlineLvl w:val="0"/>
        <w:rPr>
          <w:rFonts w:eastAsia="Times New Roman"/>
          <w:sz w:val="26"/>
          <w:szCs w:val="26"/>
        </w:rPr>
      </w:pPr>
      <w:r>
        <w:rPr>
          <w:rFonts w:eastAsia="Times New Roman"/>
          <w:sz w:val="26"/>
          <w:szCs w:val="26"/>
        </w:rPr>
        <w:t xml:space="preserve">-  Направлено письмо (18.11.2013г.)  министру труда и социальной защиты РФ М.А. </w:t>
      </w:r>
      <w:proofErr w:type="spellStart"/>
      <w:r>
        <w:rPr>
          <w:rFonts w:eastAsia="Times New Roman"/>
          <w:sz w:val="26"/>
          <w:szCs w:val="26"/>
        </w:rPr>
        <w:t>Топилину</w:t>
      </w:r>
      <w:proofErr w:type="spellEnd"/>
      <w:r>
        <w:rPr>
          <w:rFonts w:eastAsia="Times New Roman"/>
          <w:sz w:val="26"/>
          <w:szCs w:val="26"/>
        </w:rPr>
        <w:t xml:space="preserve"> с критической оценкой по законопроекту «О внесении изменений в отдельные законодательные акты РФ (в части совершенствования правового регулирования трудовых отношений работников, работающих у работодателей – субъектов малого предпринимательства и работодателей – физических лиц, не являющихся индивидуальными предпринимателями). Так же направлены рекомендации отраслевым профсоюзам о необходимости направления своего мнения по вышеуказанному законопроекту.</w:t>
      </w:r>
    </w:p>
    <w:p w:rsidR="002F42A7" w:rsidRDefault="002F42A7" w:rsidP="002F42A7">
      <w:pPr>
        <w:spacing w:before="120" w:after="120"/>
        <w:outlineLvl w:val="0"/>
        <w:rPr>
          <w:rFonts w:eastAsia="Times New Roman"/>
          <w:sz w:val="26"/>
          <w:szCs w:val="26"/>
        </w:rPr>
      </w:pPr>
      <w:r>
        <w:rPr>
          <w:rFonts w:eastAsia="Times New Roman"/>
          <w:sz w:val="26"/>
          <w:szCs w:val="26"/>
        </w:rPr>
        <w:t xml:space="preserve">- Проведена экспертиза проекта закона Минтруда России «Об утверждении Методики проведения специальной оценки труда, классификатора вредных и опасных факторов производственной среды и трудового процесса, формы отчета комиссии по проведению специальной оценки условий труда и инструкции по её </w:t>
      </w:r>
      <w:r>
        <w:rPr>
          <w:rFonts w:eastAsia="Times New Roman"/>
          <w:sz w:val="26"/>
          <w:szCs w:val="26"/>
        </w:rPr>
        <w:lastRenderedPageBreak/>
        <w:t>заключению. Замечания и предложения по данному законопроекту направлены в ФНПР за № 494-5 от 01.11.2013г.</w:t>
      </w:r>
    </w:p>
    <w:p w:rsidR="002F42A7" w:rsidRDefault="002F42A7" w:rsidP="002F42A7">
      <w:pPr>
        <w:pStyle w:val="a5"/>
        <w:spacing w:before="120" w:beforeAutospacing="0" w:after="120"/>
        <w:ind w:firstLine="567"/>
        <w:jc w:val="both"/>
        <w:rPr>
          <w:sz w:val="26"/>
          <w:szCs w:val="26"/>
        </w:rPr>
      </w:pPr>
      <w:r>
        <w:rPr>
          <w:sz w:val="26"/>
          <w:szCs w:val="26"/>
        </w:rPr>
        <w:t>Рассмотрен проект Соглашения о сотрудничестве с Государственной инспекцией труда по Тюменской области, соглашение подписано.</w:t>
      </w:r>
    </w:p>
    <w:p w:rsidR="002F42A7" w:rsidRDefault="002F42A7" w:rsidP="002F42A7">
      <w:pPr>
        <w:pStyle w:val="a5"/>
        <w:spacing w:before="120" w:beforeAutospacing="0" w:after="120"/>
        <w:ind w:firstLine="567"/>
        <w:jc w:val="both"/>
        <w:rPr>
          <w:sz w:val="26"/>
          <w:szCs w:val="26"/>
        </w:rPr>
      </w:pPr>
      <w:r>
        <w:rPr>
          <w:sz w:val="26"/>
          <w:szCs w:val="26"/>
        </w:rPr>
        <w:t xml:space="preserve">Рассмотрены документы в рамках проекта «Добровольное декларирование деятельности по соблюдению трудовых прав работников для получения «Сертификата доверия», подготовлено заключение и передано в Государственную инспекцию труда. </w:t>
      </w:r>
    </w:p>
    <w:p w:rsidR="002F42A7" w:rsidRDefault="002F42A7" w:rsidP="002F42A7">
      <w:pPr>
        <w:autoSpaceDE w:val="0"/>
        <w:autoSpaceDN w:val="0"/>
        <w:adjustRightInd w:val="0"/>
        <w:spacing w:before="120" w:after="120"/>
        <w:ind w:firstLine="708"/>
        <w:rPr>
          <w:b/>
          <w:sz w:val="26"/>
          <w:szCs w:val="26"/>
        </w:rPr>
      </w:pPr>
      <w:r>
        <w:rPr>
          <w:b/>
          <w:sz w:val="26"/>
          <w:szCs w:val="26"/>
        </w:rPr>
        <w:t>ТМОП народного образования и науки РФ</w:t>
      </w:r>
      <w:r>
        <w:rPr>
          <w:sz w:val="26"/>
          <w:szCs w:val="26"/>
        </w:rPr>
        <w:t xml:space="preserve"> в течение 2013 года на юге области участвовали в разработке и экспертизе </w:t>
      </w:r>
      <w:r>
        <w:rPr>
          <w:b/>
          <w:sz w:val="26"/>
          <w:szCs w:val="26"/>
        </w:rPr>
        <w:t xml:space="preserve">проектов законов Тюменской области: </w:t>
      </w:r>
    </w:p>
    <w:p w:rsidR="002F42A7" w:rsidRDefault="002F42A7" w:rsidP="002F42A7">
      <w:pPr>
        <w:spacing w:before="120" w:after="120"/>
        <w:ind w:left="113" w:right="113" w:firstLine="708"/>
        <w:rPr>
          <w:sz w:val="26"/>
          <w:szCs w:val="26"/>
        </w:rPr>
      </w:pPr>
      <w:r>
        <w:rPr>
          <w:sz w:val="26"/>
          <w:szCs w:val="26"/>
        </w:rPr>
        <w:t xml:space="preserve">- «Об областном бюджете на 2014 год и на плановый период 2015 и 2016 г.г.»  в части планирования денежных средств на развитие образования региона, в том числе на развитие материально-технической базы образовательных организаций;  на </w:t>
      </w:r>
      <w:r>
        <w:rPr>
          <w:bCs/>
          <w:sz w:val="26"/>
          <w:szCs w:val="26"/>
        </w:rPr>
        <w:t>подготовку и дополнительное профессиональное образование педагогических работников</w:t>
      </w:r>
      <w:r>
        <w:rPr>
          <w:sz w:val="26"/>
          <w:szCs w:val="26"/>
        </w:rPr>
        <w:t xml:space="preserve"> и руководителей школ;  на повышение заработной платы работников;</w:t>
      </w:r>
    </w:p>
    <w:p w:rsidR="002F42A7" w:rsidRDefault="002F42A7" w:rsidP="002F42A7">
      <w:pPr>
        <w:autoSpaceDE w:val="0"/>
        <w:autoSpaceDN w:val="0"/>
        <w:adjustRightInd w:val="0"/>
        <w:spacing w:before="120" w:after="120"/>
        <w:ind w:firstLine="708"/>
        <w:rPr>
          <w:sz w:val="26"/>
          <w:szCs w:val="26"/>
        </w:rPr>
      </w:pPr>
      <w:r>
        <w:rPr>
          <w:sz w:val="26"/>
          <w:szCs w:val="26"/>
        </w:rPr>
        <w:t>- «О регулировании отдельных отношений в сфере образования в Тюменской области» в части законодательного закрепления мер социальной поддержки работников образования и обучающихся;</w:t>
      </w:r>
    </w:p>
    <w:p w:rsidR="002F42A7" w:rsidRDefault="002F42A7" w:rsidP="002F42A7">
      <w:pPr>
        <w:autoSpaceDE w:val="0"/>
        <w:autoSpaceDN w:val="0"/>
        <w:adjustRightInd w:val="0"/>
        <w:spacing w:before="120" w:after="120"/>
        <w:ind w:firstLine="440"/>
        <w:rPr>
          <w:sz w:val="26"/>
          <w:szCs w:val="26"/>
        </w:rPr>
      </w:pPr>
      <w:r>
        <w:rPr>
          <w:sz w:val="26"/>
          <w:szCs w:val="26"/>
        </w:rPr>
        <w:t>в разработке</w:t>
      </w:r>
      <w:r>
        <w:rPr>
          <w:b/>
          <w:sz w:val="26"/>
          <w:szCs w:val="26"/>
        </w:rPr>
        <w:t xml:space="preserve"> проектов нормативных правовых актов</w:t>
      </w:r>
      <w:r>
        <w:rPr>
          <w:sz w:val="26"/>
          <w:szCs w:val="26"/>
        </w:rPr>
        <w:t>:</w:t>
      </w:r>
    </w:p>
    <w:p w:rsidR="002F42A7" w:rsidRDefault="002F42A7" w:rsidP="002F42A7">
      <w:pPr>
        <w:autoSpaceDE w:val="0"/>
        <w:autoSpaceDN w:val="0"/>
        <w:adjustRightInd w:val="0"/>
        <w:spacing w:before="120" w:after="120"/>
        <w:ind w:firstLine="540"/>
        <w:rPr>
          <w:sz w:val="26"/>
          <w:szCs w:val="26"/>
        </w:rPr>
      </w:pPr>
      <w:proofErr w:type="gramStart"/>
      <w:r>
        <w:rPr>
          <w:sz w:val="26"/>
          <w:szCs w:val="26"/>
        </w:rPr>
        <w:t xml:space="preserve">- «Об утверждении порядка назначения стипендий обучающимся по очной форме обучения за счет средств областного бюджета в профессиональных образовательных организациях, организациях образования, находящихся в ведении Тюменской области» в части определения размеров государственных академических стипендий студентам, государственных социальных стипендий студентам, государственных стипендий аспирантам организацией, осуществляющей образовательную деятельность, </w:t>
      </w:r>
      <w:r>
        <w:rPr>
          <w:b/>
          <w:sz w:val="26"/>
          <w:szCs w:val="26"/>
        </w:rPr>
        <w:t>с учетом мнения выборного органа первичной профсоюзной</w:t>
      </w:r>
      <w:r>
        <w:rPr>
          <w:sz w:val="26"/>
          <w:szCs w:val="26"/>
        </w:rPr>
        <w:t xml:space="preserve"> </w:t>
      </w:r>
      <w:r>
        <w:rPr>
          <w:b/>
          <w:sz w:val="26"/>
          <w:szCs w:val="26"/>
        </w:rPr>
        <w:t>организации;</w:t>
      </w:r>
      <w:proofErr w:type="gramEnd"/>
      <w:r>
        <w:rPr>
          <w:b/>
          <w:sz w:val="26"/>
          <w:szCs w:val="26"/>
        </w:rPr>
        <w:t xml:space="preserve"> включения в с</w:t>
      </w:r>
      <w:r>
        <w:rPr>
          <w:sz w:val="26"/>
          <w:szCs w:val="26"/>
        </w:rPr>
        <w:t xml:space="preserve">остав стипендиальной комиссии </w:t>
      </w:r>
      <w:r>
        <w:rPr>
          <w:b/>
          <w:sz w:val="26"/>
          <w:szCs w:val="26"/>
        </w:rPr>
        <w:t>представителей студенческого профсоюзного комитета</w:t>
      </w:r>
      <w:r>
        <w:rPr>
          <w:sz w:val="26"/>
          <w:szCs w:val="26"/>
        </w:rPr>
        <w:t xml:space="preserve">; принятия руководителем образовательной организации решения об оказании единовременной материальной помощи обучающимся по очной форме в рамках государственного задания (заказа) в профессиональных образовательных организациях, организациях высшего образования, находящихся в ведении Тюменской области, </w:t>
      </w:r>
      <w:r>
        <w:rPr>
          <w:b/>
          <w:sz w:val="26"/>
          <w:szCs w:val="26"/>
        </w:rPr>
        <w:t>с учетом мнения</w:t>
      </w:r>
      <w:r>
        <w:rPr>
          <w:sz w:val="26"/>
          <w:szCs w:val="26"/>
        </w:rPr>
        <w:t xml:space="preserve"> ст</w:t>
      </w:r>
      <w:r>
        <w:rPr>
          <w:b/>
          <w:sz w:val="26"/>
          <w:szCs w:val="26"/>
        </w:rPr>
        <w:t>уденческого профсоюзного комитета образовательной организации;</w:t>
      </w:r>
    </w:p>
    <w:p w:rsidR="002F42A7" w:rsidRDefault="002F42A7" w:rsidP="002F42A7">
      <w:pPr>
        <w:autoSpaceDE w:val="0"/>
        <w:autoSpaceDN w:val="0"/>
        <w:adjustRightInd w:val="0"/>
        <w:spacing w:before="120" w:after="120"/>
        <w:ind w:firstLine="540"/>
        <w:rPr>
          <w:sz w:val="26"/>
          <w:szCs w:val="26"/>
        </w:rPr>
      </w:pPr>
      <w:r>
        <w:rPr>
          <w:sz w:val="26"/>
          <w:szCs w:val="26"/>
        </w:rPr>
        <w:t xml:space="preserve">- «О внесении изменений в </w:t>
      </w:r>
      <w:hyperlink r:id="rId6" w:history="1">
        <w:r>
          <w:rPr>
            <w:rStyle w:val="a6"/>
            <w:sz w:val="26"/>
            <w:szCs w:val="26"/>
          </w:rPr>
          <w:t>постановление</w:t>
        </w:r>
      </w:hyperlink>
      <w:r>
        <w:rPr>
          <w:sz w:val="26"/>
          <w:szCs w:val="26"/>
        </w:rPr>
        <w:t xml:space="preserve"> администрации Тюменской области от 06.12.2004 N 164-пк «Об утверждении </w:t>
      </w:r>
      <w:proofErr w:type="gramStart"/>
      <w:r>
        <w:rPr>
          <w:sz w:val="26"/>
          <w:szCs w:val="26"/>
        </w:rPr>
        <w:t>Методики формирования фонда оплаты труда общеобразовательных учреждений</w:t>
      </w:r>
      <w:proofErr w:type="gramEnd"/>
      <w:r>
        <w:rPr>
          <w:sz w:val="26"/>
          <w:szCs w:val="26"/>
        </w:rPr>
        <w:t xml:space="preserve"> в Тюменской области»  в части увеличения размера повышающего коэффициента за высшую квалификационную категорию; </w:t>
      </w:r>
      <w:r>
        <w:rPr>
          <w:sz w:val="26"/>
          <w:szCs w:val="26"/>
        </w:rPr>
        <w:lastRenderedPageBreak/>
        <w:t xml:space="preserve">установления </w:t>
      </w:r>
      <w:r>
        <w:rPr>
          <w:b/>
          <w:sz w:val="26"/>
          <w:szCs w:val="26"/>
        </w:rPr>
        <w:t>доплаты</w:t>
      </w:r>
      <w:r>
        <w:rPr>
          <w:sz w:val="26"/>
          <w:szCs w:val="26"/>
        </w:rPr>
        <w:t xml:space="preserve"> к должностному окладу за </w:t>
      </w:r>
      <w:proofErr w:type="spellStart"/>
      <w:r>
        <w:rPr>
          <w:sz w:val="26"/>
          <w:szCs w:val="26"/>
        </w:rPr>
        <w:t>методлитературу</w:t>
      </w:r>
      <w:proofErr w:type="spellEnd"/>
      <w:r>
        <w:rPr>
          <w:sz w:val="26"/>
          <w:szCs w:val="26"/>
        </w:rPr>
        <w:t xml:space="preserve"> и книгоиздательскую продукцию.</w:t>
      </w:r>
    </w:p>
    <w:p w:rsidR="002F42A7" w:rsidRDefault="002F42A7" w:rsidP="002F42A7">
      <w:pPr>
        <w:pStyle w:val="a5"/>
        <w:shd w:val="clear" w:color="auto" w:fill="FFFFFF"/>
        <w:spacing w:before="120" w:beforeAutospacing="0" w:after="120"/>
        <w:ind w:left="23" w:firstLine="544"/>
        <w:jc w:val="both"/>
        <w:rPr>
          <w:sz w:val="26"/>
          <w:szCs w:val="26"/>
        </w:rPr>
      </w:pPr>
      <w:r>
        <w:rPr>
          <w:b/>
          <w:sz w:val="26"/>
          <w:szCs w:val="26"/>
        </w:rPr>
        <w:t>ТООП работников здравоохранения</w:t>
      </w:r>
      <w:r>
        <w:rPr>
          <w:sz w:val="26"/>
          <w:szCs w:val="26"/>
        </w:rPr>
        <w:t xml:space="preserve"> проводился регулярный анализ документов, выносимых на обсуждение на правлении ФОМС области, согласительную комиссию по тарифам оплаты медицинских услуг для учреждений в системе ОМС. </w:t>
      </w:r>
    </w:p>
    <w:p w:rsidR="002F42A7" w:rsidRDefault="002F42A7" w:rsidP="002F42A7">
      <w:pPr>
        <w:pStyle w:val="a5"/>
        <w:spacing w:before="120" w:beforeAutospacing="0" w:after="120"/>
        <w:ind w:firstLine="567"/>
        <w:jc w:val="both"/>
        <w:rPr>
          <w:sz w:val="26"/>
          <w:szCs w:val="26"/>
        </w:rPr>
      </w:pPr>
      <w:r>
        <w:rPr>
          <w:b/>
          <w:sz w:val="26"/>
          <w:szCs w:val="26"/>
        </w:rPr>
        <w:t>ТОПР госучреждений</w:t>
      </w:r>
      <w:r>
        <w:rPr>
          <w:sz w:val="26"/>
          <w:szCs w:val="26"/>
        </w:rPr>
        <w:t xml:space="preserve"> проведена правовая экспертиза </w:t>
      </w:r>
      <w:r>
        <w:rPr>
          <w:b/>
          <w:sz w:val="26"/>
          <w:szCs w:val="26"/>
        </w:rPr>
        <w:t>51</w:t>
      </w:r>
      <w:r>
        <w:rPr>
          <w:sz w:val="26"/>
          <w:szCs w:val="26"/>
        </w:rPr>
        <w:t xml:space="preserve"> проекта законодательных актов. (2012г. - 48 нормативно-правовых актов), принимаемых в городских и районных администрациях, локальных нормативных актов в ведомствах. Учитывая важную роль коллективных договоров и соглашений в решении вопросов социально-трудового характера, обком Профсоюза, его аппарат уделяют серьезное внимание правовому сопровождению деятельности профсоюзных организаций при заключении региональных отраслевых соглашений с областными ведомствами, территориальных соглашений – с органами власти на местах, через координационные советы и коллективных договоров в госучреждениях.</w:t>
      </w:r>
    </w:p>
    <w:p w:rsidR="002F42A7" w:rsidRDefault="002F42A7" w:rsidP="002F42A7">
      <w:pPr>
        <w:pStyle w:val="a5"/>
        <w:spacing w:before="120" w:beforeAutospacing="0" w:after="120"/>
        <w:ind w:left="-113" w:firstLine="680"/>
        <w:jc w:val="both"/>
        <w:rPr>
          <w:sz w:val="26"/>
          <w:szCs w:val="26"/>
        </w:rPr>
      </w:pPr>
      <w:r>
        <w:rPr>
          <w:b/>
          <w:bCs/>
          <w:sz w:val="26"/>
          <w:szCs w:val="26"/>
        </w:rPr>
        <w:t xml:space="preserve">Всего экономическая эффективность в результате всех форм правозащитной деятельности </w:t>
      </w:r>
      <w:r>
        <w:rPr>
          <w:bCs/>
          <w:sz w:val="26"/>
          <w:szCs w:val="26"/>
        </w:rPr>
        <w:t xml:space="preserve">ТМООП «Тюменский облсовпроф» и членских организаций  составило </w:t>
      </w:r>
      <w:r>
        <w:rPr>
          <w:b/>
          <w:sz w:val="26"/>
          <w:szCs w:val="26"/>
        </w:rPr>
        <w:t>1231,5</w:t>
      </w:r>
      <w:r>
        <w:rPr>
          <w:sz w:val="26"/>
          <w:szCs w:val="26"/>
        </w:rPr>
        <w:t xml:space="preserve"> млн</w:t>
      </w:r>
      <w:proofErr w:type="gramStart"/>
      <w:r>
        <w:rPr>
          <w:sz w:val="26"/>
          <w:szCs w:val="26"/>
        </w:rPr>
        <w:t>.р</w:t>
      </w:r>
      <w:proofErr w:type="gramEnd"/>
      <w:r>
        <w:rPr>
          <w:sz w:val="26"/>
          <w:szCs w:val="26"/>
        </w:rPr>
        <w:t>ублей</w:t>
      </w:r>
      <w:r>
        <w:rPr>
          <w:b/>
          <w:bCs/>
          <w:sz w:val="26"/>
          <w:szCs w:val="26"/>
        </w:rPr>
        <w:t xml:space="preserve"> </w:t>
      </w:r>
      <w:r>
        <w:rPr>
          <w:bCs/>
          <w:sz w:val="26"/>
          <w:szCs w:val="26"/>
        </w:rPr>
        <w:t>( в 2012г. 2550,913 млн. рублей).</w:t>
      </w:r>
    </w:p>
    <w:p w:rsidR="002F42A7" w:rsidRDefault="002F42A7" w:rsidP="002F42A7">
      <w:pPr>
        <w:rPr>
          <w:sz w:val="26"/>
          <w:szCs w:val="26"/>
        </w:rPr>
      </w:pPr>
      <w:r>
        <w:rPr>
          <w:sz w:val="26"/>
          <w:szCs w:val="26"/>
        </w:rPr>
        <w:t xml:space="preserve">Таким образом, реализуя уставные цели и задачи по представлению и защите социально-трудовых, профессиональных прав и интересов работников правозащитная деятельность в 2013г. была направлена на решение основных задач: осуществление </w:t>
      </w:r>
      <w:proofErr w:type="gramStart"/>
      <w:r>
        <w:rPr>
          <w:sz w:val="26"/>
          <w:szCs w:val="26"/>
        </w:rPr>
        <w:t>контроля за</w:t>
      </w:r>
      <w:proofErr w:type="gramEnd"/>
      <w:r>
        <w:rPr>
          <w:sz w:val="26"/>
          <w:szCs w:val="26"/>
        </w:rPr>
        <w:t xml:space="preserve"> соблюдением работодателями законодательства о труде, коллективных договоров, оказание правовой помощи членам профсоюза.</w:t>
      </w:r>
    </w:p>
    <w:p w:rsidR="002F42A7" w:rsidRDefault="002F42A7" w:rsidP="002F42A7">
      <w:pPr>
        <w:pStyle w:val="21"/>
        <w:spacing w:after="0" w:line="240" w:lineRule="atLeast"/>
        <w:ind w:left="0"/>
        <w:rPr>
          <w:sz w:val="26"/>
          <w:szCs w:val="26"/>
        </w:rPr>
      </w:pPr>
    </w:p>
    <w:p w:rsidR="002F42A7" w:rsidRDefault="002F42A7" w:rsidP="002F42A7">
      <w:pPr>
        <w:pStyle w:val="21"/>
        <w:spacing w:after="0" w:line="240" w:lineRule="atLeast"/>
        <w:ind w:left="0"/>
        <w:rPr>
          <w:sz w:val="26"/>
          <w:szCs w:val="26"/>
        </w:rPr>
      </w:pPr>
      <w:r>
        <w:rPr>
          <w:sz w:val="26"/>
          <w:szCs w:val="26"/>
        </w:rPr>
        <w:t xml:space="preserve">И.О. зав. отделом охраны </w:t>
      </w:r>
    </w:p>
    <w:p w:rsidR="002F42A7" w:rsidRDefault="002F42A7" w:rsidP="002F42A7">
      <w:pPr>
        <w:pStyle w:val="21"/>
        <w:spacing w:after="0" w:line="240" w:lineRule="atLeast"/>
        <w:ind w:left="0"/>
        <w:rPr>
          <w:sz w:val="26"/>
          <w:szCs w:val="26"/>
        </w:rPr>
      </w:pPr>
      <w:r>
        <w:rPr>
          <w:sz w:val="26"/>
          <w:szCs w:val="26"/>
        </w:rPr>
        <w:t xml:space="preserve">труда и правовой работы                                                                            М.Н. </w:t>
      </w:r>
      <w:proofErr w:type="spellStart"/>
      <w:r>
        <w:rPr>
          <w:sz w:val="26"/>
          <w:szCs w:val="26"/>
        </w:rPr>
        <w:t>Пелымская</w:t>
      </w:r>
      <w:proofErr w:type="spellEnd"/>
    </w:p>
    <w:p w:rsidR="002F42A7" w:rsidRDefault="002F42A7" w:rsidP="002F42A7">
      <w:pPr>
        <w:rPr>
          <w:sz w:val="24"/>
          <w:szCs w:val="24"/>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p w:rsidR="007521F1" w:rsidRDefault="007521F1" w:rsidP="00F76D27">
      <w:pPr>
        <w:pStyle w:val="21"/>
        <w:spacing w:after="0" w:line="240" w:lineRule="atLeast"/>
        <w:ind w:left="0"/>
        <w:rPr>
          <w:sz w:val="28"/>
          <w:szCs w:val="28"/>
        </w:rPr>
      </w:pPr>
    </w:p>
    <w:sectPr w:rsidR="007521F1" w:rsidSect="00F476A3">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C46"/>
    <w:multiLevelType w:val="hybridMultilevel"/>
    <w:tmpl w:val="B13AB4B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D27"/>
    <w:rsid w:val="00004BF4"/>
    <w:rsid w:val="0022432C"/>
    <w:rsid w:val="002A1E2C"/>
    <w:rsid w:val="002C1ED5"/>
    <w:rsid w:val="002F34FC"/>
    <w:rsid w:val="002F42A7"/>
    <w:rsid w:val="00381692"/>
    <w:rsid w:val="0039449C"/>
    <w:rsid w:val="003C234D"/>
    <w:rsid w:val="003E22D1"/>
    <w:rsid w:val="00414F1F"/>
    <w:rsid w:val="004916A8"/>
    <w:rsid w:val="00543B4B"/>
    <w:rsid w:val="0064388E"/>
    <w:rsid w:val="00686785"/>
    <w:rsid w:val="006A7B4D"/>
    <w:rsid w:val="00740FCA"/>
    <w:rsid w:val="007521F1"/>
    <w:rsid w:val="007A464A"/>
    <w:rsid w:val="00852396"/>
    <w:rsid w:val="00856F55"/>
    <w:rsid w:val="008608E3"/>
    <w:rsid w:val="008B14E6"/>
    <w:rsid w:val="008B3756"/>
    <w:rsid w:val="008E0302"/>
    <w:rsid w:val="00954272"/>
    <w:rsid w:val="009D5950"/>
    <w:rsid w:val="009E7CD1"/>
    <w:rsid w:val="009F19EB"/>
    <w:rsid w:val="00A72236"/>
    <w:rsid w:val="00B75696"/>
    <w:rsid w:val="00C0761A"/>
    <w:rsid w:val="00C2555D"/>
    <w:rsid w:val="00C578CE"/>
    <w:rsid w:val="00C62F78"/>
    <w:rsid w:val="00CA40FC"/>
    <w:rsid w:val="00D77BF9"/>
    <w:rsid w:val="00DB3EAC"/>
    <w:rsid w:val="00E41939"/>
    <w:rsid w:val="00F13D32"/>
    <w:rsid w:val="00F476A3"/>
    <w:rsid w:val="00F76D27"/>
    <w:rsid w:val="00FD17FA"/>
    <w:rsid w:val="00FE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EB"/>
  </w:style>
  <w:style w:type="paragraph" w:styleId="1">
    <w:name w:val="heading 1"/>
    <w:basedOn w:val="a"/>
    <w:next w:val="a"/>
    <w:link w:val="10"/>
    <w:qFormat/>
    <w:rsid w:val="00F76D27"/>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F76D27"/>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D27"/>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F76D27"/>
    <w:rPr>
      <w:rFonts w:ascii="Times New Roman" w:eastAsia="Times New Roman" w:hAnsi="Times New Roman" w:cs="Times New Roman"/>
      <w:b/>
      <w:sz w:val="32"/>
      <w:szCs w:val="20"/>
    </w:rPr>
  </w:style>
  <w:style w:type="paragraph" w:styleId="21">
    <w:name w:val="Body Text Indent 2"/>
    <w:basedOn w:val="a"/>
    <w:link w:val="22"/>
    <w:uiPriority w:val="99"/>
    <w:semiHidden/>
    <w:unhideWhenUsed/>
    <w:rsid w:val="00F76D2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76D27"/>
    <w:rPr>
      <w:rFonts w:ascii="Times New Roman" w:eastAsia="Times New Roman" w:hAnsi="Times New Roman" w:cs="Times New Roman"/>
      <w:sz w:val="24"/>
      <w:szCs w:val="24"/>
    </w:rPr>
  </w:style>
  <w:style w:type="paragraph" w:customStyle="1" w:styleId="11">
    <w:name w:val="Подзаголовок 1"/>
    <w:basedOn w:val="a"/>
    <w:rsid w:val="00F76D27"/>
    <w:pPr>
      <w:autoSpaceDE w:val="0"/>
      <w:autoSpaceDN w:val="0"/>
      <w:adjustRightInd w:val="0"/>
      <w:spacing w:after="0" w:line="240" w:lineRule="auto"/>
    </w:pPr>
    <w:rPr>
      <w:rFonts w:ascii="Times New Roman" w:eastAsia="Times New Roman" w:hAnsi="Times New Roman" w:cs="Times New Roman"/>
      <w:b/>
      <w:sz w:val="36"/>
      <w:szCs w:val="20"/>
    </w:rPr>
  </w:style>
  <w:style w:type="paragraph" w:styleId="a3">
    <w:name w:val="Balloon Text"/>
    <w:basedOn w:val="a"/>
    <w:link w:val="a4"/>
    <w:uiPriority w:val="99"/>
    <w:semiHidden/>
    <w:unhideWhenUsed/>
    <w:rsid w:val="002A1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E2C"/>
    <w:rPr>
      <w:rFonts w:ascii="Tahoma" w:hAnsi="Tahoma" w:cs="Tahoma"/>
      <w:sz w:val="16"/>
      <w:szCs w:val="16"/>
    </w:rPr>
  </w:style>
  <w:style w:type="paragraph" w:styleId="a5">
    <w:name w:val="Normal (Web)"/>
    <w:basedOn w:val="a"/>
    <w:uiPriority w:val="99"/>
    <w:semiHidden/>
    <w:unhideWhenUsed/>
    <w:rsid w:val="002F42A7"/>
    <w:pPr>
      <w:spacing w:before="100" w:beforeAutospacing="1" w:after="119"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F42A7"/>
    <w:rPr>
      <w:color w:val="0000FF"/>
      <w:u w:val="single"/>
    </w:rPr>
  </w:style>
</w:styles>
</file>

<file path=word/webSettings.xml><?xml version="1.0" encoding="utf-8"?>
<w:webSettings xmlns:r="http://schemas.openxmlformats.org/officeDocument/2006/relationships" xmlns:w="http://schemas.openxmlformats.org/wordprocessingml/2006/main">
  <w:divs>
    <w:div w:id="1364793281">
      <w:bodyDiv w:val="1"/>
      <w:marLeft w:val="0"/>
      <w:marRight w:val="0"/>
      <w:marTop w:val="0"/>
      <w:marBottom w:val="0"/>
      <w:divBdr>
        <w:top w:val="none" w:sz="0" w:space="0" w:color="auto"/>
        <w:left w:val="none" w:sz="0" w:space="0" w:color="auto"/>
        <w:bottom w:val="none" w:sz="0" w:space="0" w:color="auto"/>
        <w:right w:val="none" w:sz="0" w:space="0" w:color="auto"/>
      </w:divBdr>
    </w:div>
    <w:div w:id="1589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FB3D57AD586E52B1339FE52CD532E4D5E1B387E2EC572733ACDF671FC6727DXF01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popkova</cp:lastModifiedBy>
  <cp:revision>26</cp:revision>
  <cp:lastPrinted>2014-03-27T04:22:00Z</cp:lastPrinted>
  <dcterms:created xsi:type="dcterms:W3CDTF">2014-03-17T05:44:00Z</dcterms:created>
  <dcterms:modified xsi:type="dcterms:W3CDTF">2014-04-01T03:29:00Z</dcterms:modified>
</cp:coreProperties>
</file>